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0F" w:rsidRDefault="006B750F" w:rsidP="006B750F">
      <w:pPr>
        <w:pStyle w:val="a3"/>
        <w:spacing w:before="0" w:beforeAutospacing="0" w:after="200" w:afterAutospacing="0"/>
        <w:jc w:val="center"/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6B750F" w:rsidRDefault="006B750F" w:rsidP="006B750F">
      <w:pPr>
        <w:pStyle w:val="a3"/>
        <w:spacing w:before="0" w:beforeAutospacing="0" w:after="200" w:afterAutospacing="0"/>
        <w:jc w:val="center"/>
      </w:pPr>
      <w:r>
        <w:rPr>
          <w:rFonts w:ascii="Segoe UI" w:hAnsi="Segoe UI" w:cs="Segoe UI"/>
          <w:sz w:val="32"/>
          <w:szCs w:val="32"/>
        </w:rPr>
        <w:t>Кадастровая палата ответит на вопросы воронежцев в приемной Президента РФ</w:t>
      </w:r>
    </w:p>
    <w:p w:rsidR="006B750F" w:rsidRDefault="006B750F" w:rsidP="006B750F">
      <w:pPr>
        <w:pStyle w:val="a3"/>
        <w:spacing w:before="0" w:beforeAutospacing="0" w:after="200" w:afterAutospacing="0"/>
        <w:jc w:val="center"/>
      </w:pPr>
      <w:r>
        <w:t> 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11 октября 2018 года в 15:00 директор Кадастровой палаты по Воронежской области Игорь Викторович Маслов проведет прием граждан в общественной приемной Президента Российской Федерации.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Прием состоится по адресу: г. Воронеж, пл. Ленина, 1, каб.130.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В этот день граждане смогут получить правовую консультацию по вопросам в сфере государственного кадастрового учета.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Личный прием граждан осуществляется по предварительной записи.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Телефон для справок и записи на прием - 8(473) 255-27-71, 8(473) 255-69-02.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t> </w:t>
      </w:r>
    </w:p>
    <w:p w:rsidR="006B750F" w:rsidRDefault="006B750F" w:rsidP="006B750F">
      <w:pPr>
        <w:pStyle w:val="a3"/>
        <w:spacing w:before="0" w:beforeAutospacing="0" w:after="200" w:afterAutospacing="0"/>
        <w:jc w:val="both"/>
      </w:pPr>
      <w:r>
        <w:t> 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>по Воронежской области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  <w:lang w:val="en-US"/>
        </w:rPr>
        <w:t>E</w:t>
      </w:r>
      <w:r>
        <w:rPr>
          <w:rFonts w:ascii="Segoe UI" w:hAnsi="Segoe UI" w:cs="Segoe UI"/>
          <w:sz w:val="18"/>
          <w:szCs w:val="18"/>
        </w:rPr>
        <w:t>-</w:t>
      </w:r>
      <w:r>
        <w:rPr>
          <w:rFonts w:ascii="Segoe UI" w:hAnsi="Segoe UI" w:cs="Segoe UI"/>
          <w:sz w:val="18"/>
          <w:szCs w:val="18"/>
          <w:lang w:val="en-US"/>
        </w:rPr>
        <w:t>mail</w:t>
      </w:r>
      <w:r>
        <w:rPr>
          <w:rFonts w:ascii="Segoe UI" w:hAnsi="Segoe UI" w:cs="Segoe UI"/>
          <w:sz w:val="18"/>
          <w:szCs w:val="18"/>
        </w:rPr>
        <w:t xml:space="preserve">: </w:t>
      </w:r>
      <w:r>
        <w:rPr>
          <w:rFonts w:ascii="Segoe UI" w:hAnsi="Segoe UI" w:cs="Segoe UI"/>
          <w:sz w:val="18"/>
          <w:szCs w:val="18"/>
          <w:lang w:val="en-US"/>
        </w:rPr>
        <w:t>press</w:t>
      </w:r>
      <w:r>
        <w:rPr>
          <w:rFonts w:ascii="Segoe UI" w:hAnsi="Segoe UI" w:cs="Segoe UI"/>
          <w:sz w:val="18"/>
          <w:szCs w:val="18"/>
        </w:rPr>
        <w:t>@36.</w:t>
      </w:r>
      <w:r>
        <w:rPr>
          <w:rFonts w:ascii="Segoe UI" w:hAnsi="Segoe UI" w:cs="Segoe UI"/>
          <w:sz w:val="18"/>
          <w:szCs w:val="18"/>
          <w:lang w:val="en-US"/>
        </w:rPr>
        <w:t>kadastr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>ru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B750F" w:rsidRDefault="006B750F" w:rsidP="006B750F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AC0776" w:rsidRDefault="00AC0776"/>
    <w:sectPr w:rsidR="00AC0776" w:rsidSect="00AC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50F"/>
    <w:rsid w:val="006B750F"/>
    <w:rsid w:val="00AC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2018-10-16T13:06:00Z</dcterms:created>
  <dcterms:modified xsi:type="dcterms:W3CDTF">2018-10-16T13:07:00Z</dcterms:modified>
</cp:coreProperties>
</file>