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FBB" w:rsidRDefault="00A60FBB" w:rsidP="00A60FBB">
      <w:pPr>
        <w:pStyle w:val="a3"/>
        <w:tabs>
          <w:tab w:val="left" w:pos="708"/>
        </w:tabs>
        <w:jc w:val="center"/>
        <w:rPr>
          <w:szCs w:val="28"/>
        </w:rPr>
      </w:pPr>
      <w:r>
        <w:rPr>
          <w:szCs w:val="28"/>
        </w:rPr>
        <w:t>СОВЕТ НАРОДНЫХ ДЕПУТАТОВ</w:t>
      </w:r>
    </w:p>
    <w:p w:rsidR="00A60FBB" w:rsidRDefault="00A60FBB" w:rsidP="00A60FBB">
      <w:pPr>
        <w:pStyle w:val="a3"/>
        <w:tabs>
          <w:tab w:val="left" w:pos="708"/>
        </w:tabs>
        <w:jc w:val="center"/>
        <w:rPr>
          <w:szCs w:val="28"/>
        </w:rPr>
      </w:pPr>
      <w:r>
        <w:rPr>
          <w:szCs w:val="28"/>
        </w:rPr>
        <w:t xml:space="preserve">ТАЛОВСКОГО ГОРОДСКОГО ПОСЕЛЕНИЯ </w:t>
      </w:r>
    </w:p>
    <w:p w:rsidR="00A60FBB" w:rsidRDefault="00A60FBB" w:rsidP="00A60FBB">
      <w:pPr>
        <w:pStyle w:val="a3"/>
        <w:tabs>
          <w:tab w:val="left" w:pos="708"/>
        </w:tabs>
        <w:jc w:val="center"/>
        <w:rPr>
          <w:szCs w:val="28"/>
        </w:rPr>
      </w:pPr>
      <w:r>
        <w:rPr>
          <w:szCs w:val="28"/>
        </w:rPr>
        <w:t>ТАЛОВСКОГО МУНИЦИПАЛЬНОГО РАЙОНА</w:t>
      </w:r>
    </w:p>
    <w:p w:rsidR="00A60FBB" w:rsidRDefault="00A60FBB" w:rsidP="00A60FBB">
      <w:pPr>
        <w:pStyle w:val="a3"/>
        <w:tabs>
          <w:tab w:val="left" w:pos="708"/>
        </w:tabs>
        <w:jc w:val="center"/>
        <w:rPr>
          <w:szCs w:val="28"/>
        </w:rPr>
      </w:pPr>
      <w:r>
        <w:rPr>
          <w:szCs w:val="28"/>
        </w:rPr>
        <w:t>ВОРОНЕЖСКОЙ ОБЛАСТИ</w:t>
      </w:r>
    </w:p>
    <w:p w:rsidR="00A60FBB" w:rsidRDefault="00A60FBB" w:rsidP="00A60FBB">
      <w:pPr>
        <w:pStyle w:val="a3"/>
        <w:tabs>
          <w:tab w:val="left" w:pos="708"/>
        </w:tabs>
        <w:rPr>
          <w:szCs w:val="28"/>
        </w:rPr>
      </w:pPr>
    </w:p>
    <w:p w:rsidR="00A60FBB" w:rsidRDefault="00A60FBB" w:rsidP="00A60FBB">
      <w:pPr>
        <w:pStyle w:val="a3"/>
        <w:tabs>
          <w:tab w:val="left" w:pos="708"/>
        </w:tabs>
        <w:jc w:val="center"/>
        <w:rPr>
          <w:szCs w:val="28"/>
        </w:rPr>
      </w:pP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Е Ш Е Н И Е</w:t>
      </w:r>
    </w:p>
    <w:p w:rsidR="00A60FBB" w:rsidRDefault="00A60FBB" w:rsidP="00A60FBB">
      <w:pPr>
        <w:pStyle w:val="a3"/>
        <w:tabs>
          <w:tab w:val="left" w:pos="708"/>
        </w:tabs>
        <w:rPr>
          <w:szCs w:val="28"/>
        </w:rPr>
      </w:pPr>
    </w:p>
    <w:p w:rsidR="00A60FBB" w:rsidRDefault="00A60FBB" w:rsidP="00A60FBB">
      <w:pPr>
        <w:pStyle w:val="a3"/>
        <w:tabs>
          <w:tab w:val="left" w:pos="708"/>
        </w:tabs>
        <w:rPr>
          <w:b/>
          <w:szCs w:val="28"/>
        </w:rPr>
      </w:pPr>
    </w:p>
    <w:p w:rsidR="00A60FBB" w:rsidRDefault="00A60FBB" w:rsidP="00A60FBB">
      <w:pPr>
        <w:pStyle w:val="a3"/>
        <w:tabs>
          <w:tab w:val="left" w:pos="708"/>
        </w:tabs>
        <w:ind w:firstLine="0"/>
        <w:rPr>
          <w:szCs w:val="28"/>
        </w:rPr>
      </w:pPr>
      <w:r>
        <w:rPr>
          <w:szCs w:val="28"/>
        </w:rPr>
        <w:t xml:space="preserve">от «01» марта 2022 года № 29                                    </w:t>
      </w:r>
    </w:p>
    <w:p w:rsidR="00A60FBB" w:rsidRDefault="00A60FBB" w:rsidP="00A60FBB">
      <w:pPr>
        <w:pStyle w:val="a3"/>
        <w:tabs>
          <w:tab w:val="left" w:pos="708"/>
        </w:tabs>
        <w:ind w:firstLine="0"/>
        <w:rPr>
          <w:szCs w:val="28"/>
        </w:rPr>
      </w:pPr>
      <w:proofErr w:type="spellStart"/>
      <w:r>
        <w:rPr>
          <w:szCs w:val="28"/>
        </w:rPr>
        <w:t>рп</w:t>
      </w:r>
      <w:proofErr w:type="spellEnd"/>
      <w:r>
        <w:rPr>
          <w:szCs w:val="28"/>
        </w:rPr>
        <w:t>. Таловая</w:t>
      </w:r>
    </w:p>
    <w:p w:rsidR="00A60FBB" w:rsidRDefault="00A60FBB" w:rsidP="00A60FBB">
      <w:pPr>
        <w:rPr>
          <w:rFonts w:ascii="Times New Roman" w:hAnsi="Times New Roman"/>
          <w:sz w:val="28"/>
          <w:szCs w:val="28"/>
        </w:rPr>
      </w:pPr>
    </w:p>
    <w:p w:rsidR="00A60FBB" w:rsidRDefault="00A60FBB" w:rsidP="00A60FBB">
      <w:pPr>
        <w:pStyle w:val="Title"/>
        <w:spacing w:before="0" w:after="0"/>
        <w:ind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поощрениях и дополнительных</w:t>
      </w:r>
    </w:p>
    <w:p w:rsidR="00A60FBB" w:rsidRDefault="00A60FBB" w:rsidP="00A60FBB">
      <w:pPr>
        <w:pStyle w:val="Title"/>
        <w:spacing w:before="0" w:after="0"/>
        <w:ind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гарантиях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служащих</w:t>
      </w:r>
    </w:p>
    <w:p w:rsidR="00A60FBB" w:rsidRDefault="00A60FBB" w:rsidP="00A60FBB">
      <w:pPr>
        <w:pStyle w:val="Title"/>
        <w:spacing w:before="0" w:after="0"/>
        <w:ind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Таловского городского поселения</w:t>
      </w:r>
    </w:p>
    <w:p w:rsidR="00A60FBB" w:rsidRDefault="00A60FBB" w:rsidP="00A60FBB">
      <w:pPr>
        <w:pStyle w:val="Title"/>
        <w:spacing w:before="0" w:after="0"/>
        <w:ind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Таловского муниципального района </w:t>
      </w:r>
    </w:p>
    <w:p w:rsidR="00A60FBB" w:rsidRDefault="00A60FBB" w:rsidP="00A60FBB">
      <w:pPr>
        <w:pStyle w:val="Title"/>
        <w:spacing w:before="0" w:after="0"/>
        <w:ind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Воронежской области </w:t>
      </w:r>
    </w:p>
    <w:p w:rsidR="00A60FBB" w:rsidRDefault="00A60FBB" w:rsidP="00A60FBB">
      <w:pPr>
        <w:ind w:right="4314"/>
        <w:outlineLvl w:val="0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A60FBB" w:rsidRDefault="00A60FBB" w:rsidP="00A60F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8"/>
          <w:szCs w:val="28"/>
        </w:rPr>
        <w:t>Федеральным законом от 02.03.2007 № 25-ФЗ «</w:t>
      </w:r>
      <w:r>
        <w:rPr>
          <w:rFonts w:ascii="Times New Roman" w:hAnsi="Times New Roman" w:cs="Times New Roman"/>
          <w:sz w:val="28"/>
          <w:szCs w:val="28"/>
        </w:rPr>
        <w:t xml:space="preserve">О муниципальной службе в Российской Федерации»,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Законом Воронежской области от 28.12.2007 № 175-ОЗ «О муниципальной службе в Воронежской области», </w:t>
      </w:r>
      <w:r>
        <w:rPr>
          <w:rFonts w:ascii="Times New Roman" w:hAnsi="Times New Roman" w:cs="Times New Roman"/>
          <w:sz w:val="28"/>
          <w:szCs w:val="28"/>
        </w:rPr>
        <w:t>Уставом Таловского городского поселения, Совет народных депутатов Таловского городского поселения Таловского муниципального района Воронежской области</w:t>
      </w:r>
      <w:proofErr w:type="gramEnd"/>
    </w:p>
    <w:p w:rsidR="00A60FBB" w:rsidRDefault="00A60FBB" w:rsidP="00A60F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0FBB" w:rsidRDefault="00A60FBB" w:rsidP="00A60F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pacing w:val="30"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60FBB" w:rsidRDefault="00A60FBB" w:rsidP="00A60F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0FBB" w:rsidRDefault="00A60FBB" w:rsidP="00A60FB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Утвердить Положение о поощрениях и дополнительных гарантиях муниципальных служащих </w:t>
      </w:r>
      <w:r>
        <w:rPr>
          <w:rFonts w:ascii="Times New Roman" w:hAnsi="Times New Roman" w:cs="Times New Roman"/>
          <w:bCs/>
          <w:kern w:val="28"/>
          <w:sz w:val="28"/>
          <w:szCs w:val="28"/>
        </w:rPr>
        <w:t xml:space="preserve">Таловского городского поселения Таловского муниципального района Воронежской области </w:t>
      </w:r>
      <w:r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60FBB" w:rsidRDefault="00A60FBB" w:rsidP="00A60FB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2.Настоящее решение вступает в силу с момента его официального обнародования.</w:t>
      </w:r>
    </w:p>
    <w:p w:rsidR="00A60FBB" w:rsidRDefault="00A60FBB" w:rsidP="00A60F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A60FBB" w:rsidRDefault="00A60FBB" w:rsidP="00A60F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0FBB" w:rsidRDefault="00A60FBB" w:rsidP="00A60F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0FBB" w:rsidRDefault="00A60FBB" w:rsidP="00A60FB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Таловского </w:t>
      </w:r>
    </w:p>
    <w:p w:rsidR="00A60FBB" w:rsidRDefault="00A60FBB" w:rsidP="00A60FB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 Н.С. Калгин</w:t>
      </w:r>
    </w:p>
    <w:p w:rsidR="00A60FBB" w:rsidRDefault="00A60FBB" w:rsidP="00A60FBB">
      <w:pPr>
        <w:pStyle w:val="ConsPlusNormal"/>
        <w:ind w:firstLine="450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60FBB" w:rsidRDefault="00A60FBB" w:rsidP="00A60FB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Приложение </w:t>
      </w:r>
    </w:p>
    <w:p w:rsidR="00A60FBB" w:rsidRDefault="00A60FBB" w:rsidP="00A60FB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к решению Совета народных депутатов</w:t>
      </w:r>
    </w:p>
    <w:p w:rsidR="00A60FBB" w:rsidRDefault="00A60FBB" w:rsidP="00A60FBB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Таловского городского поселения</w:t>
      </w:r>
    </w:p>
    <w:p w:rsidR="00A60FBB" w:rsidRDefault="00A60FBB" w:rsidP="00A60FBB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Таловского муниципального района</w:t>
      </w:r>
    </w:p>
    <w:p w:rsidR="00A60FBB" w:rsidRDefault="00A60FBB" w:rsidP="00A60FBB">
      <w:pPr>
        <w:ind w:firstLine="0"/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Воронежской области</w:t>
      </w:r>
    </w:p>
    <w:p w:rsidR="00A60FBB" w:rsidRDefault="00A60FBB" w:rsidP="00A60FB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от «01» марта 2022 года № 29</w:t>
      </w:r>
    </w:p>
    <w:p w:rsidR="00A60FBB" w:rsidRDefault="00A60FBB" w:rsidP="00A60FBB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60FBB" w:rsidRDefault="00A60FBB" w:rsidP="00A60FBB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60FBB" w:rsidRDefault="00A60FBB" w:rsidP="00A60FBB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A60FBB" w:rsidRDefault="00A60FBB" w:rsidP="00A60FBB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поощрениях и дополнительных гарантиях муниципальных служащих </w:t>
      </w:r>
      <w:r>
        <w:rPr>
          <w:rFonts w:ascii="Times New Roman" w:hAnsi="Times New Roman" w:cs="Times New Roman"/>
          <w:bCs/>
          <w:kern w:val="28"/>
          <w:sz w:val="28"/>
          <w:szCs w:val="28"/>
        </w:rPr>
        <w:t>Таловского городского поселения Таловского муниципального района Воронежской области</w:t>
      </w:r>
    </w:p>
    <w:p w:rsidR="00A60FBB" w:rsidRDefault="00A60FBB" w:rsidP="00A60FBB">
      <w:pPr>
        <w:ind w:firstLine="540"/>
        <w:outlineLvl w:val="0"/>
        <w:rPr>
          <w:rFonts w:ascii="Times New Roman" w:hAnsi="Times New Roman"/>
          <w:sz w:val="28"/>
          <w:szCs w:val="28"/>
        </w:rPr>
      </w:pPr>
    </w:p>
    <w:p w:rsidR="00A60FBB" w:rsidRDefault="00A60FBB" w:rsidP="00A60FBB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Общее положение</w:t>
      </w:r>
    </w:p>
    <w:p w:rsidR="00A60FBB" w:rsidRDefault="00A60FBB" w:rsidP="00A60FB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Настоящее Положение о поощрениях и дополнительных гарантиях муниципальных служащих </w:t>
      </w:r>
      <w:r>
        <w:rPr>
          <w:rFonts w:ascii="Times New Roman" w:hAnsi="Times New Roman"/>
          <w:bCs/>
          <w:kern w:val="28"/>
          <w:sz w:val="28"/>
          <w:szCs w:val="28"/>
        </w:rPr>
        <w:t>Таловского городского поселения Таловского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(далее - Положение) определяет виды и условия применяемых поощрений и дополнительных гарантий, предоставляемых муниципальным служащим органов местного самоуправления </w:t>
      </w:r>
      <w:r>
        <w:rPr>
          <w:rFonts w:ascii="Times New Roman" w:hAnsi="Times New Roman"/>
          <w:bCs/>
          <w:kern w:val="28"/>
          <w:sz w:val="28"/>
          <w:szCs w:val="28"/>
        </w:rPr>
        <w:t>Таловского городского поселения Таловского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A60FBB" w:rsidRDefault="00A60FBB" w:rsidP="00A60FBB">
      <w:pPr>
        <w:ind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2. Виды и условия поощрения и награждения муниципальных служащих</w:t>
      </w:r>
    </w:p>
    <w:p w:rsidR="00A60FBB" w:rsidRDefault="00A60FBB" w:rsidP="00A60FB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2.1. За безупречную и эффективную муниципальную службу к муниципальным служащим, помимо установленных федеральным законодательством поощрений, применяются следующие виды поощрения и награждения:</w:t>
      </w:r>
    </w:p>
    <w:p w:rsidR="00A60FBB" w:rsidRDefault="00A60FBB" w:rsidP="00A60FBB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единовременное денежное поощрение в связи с юбилейными датами;</w:t>
      </w:r>
    </w:p>
    <w:p w:rsidR="00A60FBB" w:rsidRDefault="00A60FBB" w:rsidP="00A60FBB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единовременное денежное поощрение в связи с выходом на пенсию за выслугу лет;</w:t>
      </w:r>
    </w:p>
    <w:p w:rsidR="00A60FBB" w:rsidRDefault="00A60FBB" w:rsidP="00A60FBB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присвоение досрочно классного чина;</w:t>
      </w:r>
    </w:p>
    <w:p w:rsidR="00A60FBB" w:rsidRDefault="00A60FBB" w:rsidP="00A60FBB">
      <w:pPr>
        <w:ind w:firstLine="709"/>
        <w:outlineLvl w:val="0"/>
        <w:rPr>
          <w:rFonts w:ascii="Times New Roman" w:hAnsi="Times New Roman"/>
          <w:sz w:val="28"/>
          <w:szCs w:val="28"/>
        </w:rPr>
      </w:pPr>
      <w:bookmarkStart w:id="0" w:name="Par16"/>
      <w:bookmarkEnd w:id="0"/>
      <w:r>
        <w:rPr>
          <w:rFonts w:ascii="Times New Roman" w:hAnsi="Times New Roman"/>
          <w:sz w:val="28"/>
          <w:szCs w:val="28"/>
        </w:rPr>
        <w:t>3. Размеры единовременного денежного поощрения</w:t>
      </w:r>
    </w:p>
    <w:p w:rsidR="00A60FBB" w:rsidRDefault="00A60FBB" w:rsidP="00A60FBB">
      <w:pPr>
        <w:ind w:firstLine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3.1. В связи с юбилейными датами - 50, 55, 60, 65 лет со дня рождения муниципального служащего выплачивается единовременное денежное поощрение в размере оклада денежного содержания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A60FBB" w:rsidRDefault="00A60FBB" w:rsidP="00A60FBB">
      <w:pPr>
        <w:ind w:firstLine="709"/>
      </w:pPr>
      <w:r>
        <w:rPr>
          <w:rFonts w:ascii="Times New Roman" w:hAnsi="Times New Roman"/>
          <w:sz w:val="28"/>
          <w:szCs w:val="28"/>
        </w:rPr>
        <w:t>3.2. В связи с выходом на пенсию за выслугу лет выплачивается единовременное денежное поощрение. Размеры и порядок выплаты единовременного денежного поощрения в связи с выходом на пенсию за выслугу лет определяются решением Совета народных депутатов Таловского городского поселения Таловского муниципального района Воронежской области.</w:t>
      </w:r>
    </w:p>
    <w:p w:rsidR="00E97607" w:rsidRDefault="00E97607"/>
    <w:sectPr w:rsidR="00E97607" w:rsidSect="00A60FBB">
      <w:pgSz w:w="11906" w:h="16838" w:code="9"/>
      <w:pgMar w:top="1134" w:right="851" w:bottom="1701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60FBB"/>
    <w:rsid w:val="0041659E"/>
    <w:rsid w:val="006C2601"/>
    <w:rsid w:val="00A60FBB"/>
    <w:rsid w:val="00E97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60FB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A60FBB"/>
    <w:pPr>
      <w:tabs>
        <w:tab w:val="center" w:pos="4536"/>
        <w:tab w:val="right" w:pos="9072"/>
      </w:tabs>
    </w:pPr>
    <w:rPr>
      <w:rFonts w:ascii="Times New Roman" w:hAnsi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A60F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A60F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A60FB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513</Words>
  <Characters>2926</Characters>
  <Application>Microsoft Office Word</Application>
  <DocSecurity>0</DocSecurity>
  <Lines>24</Lines>
  <Paragraphs>6</Paragraphs>
  <ScaleCrop>false</ScaleCrop>
  <Company/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депо</dc:creator>
  <cp:keywords/>
  <dc:description/>
  <cp:lastModifiedBy>депо</cp:lastModifiedBy>
  <cp:revision>3</cp:revision>
  <cp:lastPrinted>2022-03-01T06:29:00Z</cp:lastPrinted>
  <dcterms:created xsi:type="dcterms:W3CDTF">2022-03-01T06:28:00Z</dcterms:created>
  <dcterms:modified xsi:type="dcterms:W3CDTF">2022-03-01T06:31:00Z</dcterms:modified>
</cp:coreProperties>
</file>