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C97" w:rsidRPr="00842A40" w:rsidRDefault="00391C97" w:rsidP="00391C97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A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НАРОДНЫХ ДЕПУТАТОВ</w:t>
      </w:r>
    </w:p>
    <w:p w:rsidR="00391C97" w:rsidRPr="00842A40" w:rsidRDefault="00391C97" w:rsidP="00391C97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A4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r w:rsidR="00842A40" w:rsidRPr="00842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="00842A40" w:rsidRPr="00842A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ТАЛОВСКОГО</w:t>
      </w:r>
      <w:r w:rsidRPr="00842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391C97" w:rsidRPr="00842A40" w:rsidRDefault="00391C97" w:rsidP="00391C97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A4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391C97" w:rsidRPr="00842A40" w:rsidRDefault="00391C97" w:rsidP="00391C9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91C97" w:rsidRPr="00971CBE" w:rsidRDefault="00391C97" w:rsidP="00391C97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1CB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71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</w:t>
      </w:r>
    </w:p>
    <w:p w:rsidR="00391C97" w:rsidRPr="00971CBE" w:rsidRDefault="00391C97" w:rsidP="00391C9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C97" w:rsidRPr="00842A40" w:rsidRDefault="00391C97" w:rsidP="00391C9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391C97" w:rsidRPr="00825EA1" w:rsidRDefault="00391C97" w:rsidP="00391C9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391C97" w:rsidRPr="00971CBE" w:rsidRDefault="00971CBE" w:rsidP="00391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71CBE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71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</w:t>
      </w:r>
      <w:r w:rsidR="00391C97" w:rsidRPr="00971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2022 года № </w:t>
      </w:r>
      <w:bookmarkStart w:id="0" w:name="_GoBack"/>
      <w:bookmarkEnd w:id="0"/>
      <w:r w:rsidRPr="00971CBE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391C97" w:rsidRPr="00971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91C97" w:rsidRPr="00971CBE" w:rsidRDefault="00391C97" w:rsidP="00391C97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CBE">
        <w:rPr>
          <w:rFonts w:ascii="Times New Roman" w:eastAsia="Times New Roman" w:hAnsi="Times New Roman" w:cs="Times New Roman"/>
          <w:sz w:val="28"/>
          <w:szCs w:val="28"/>
          <w:lang w:eastAsia="ru-RU"/>
        </w:rPr>
        <w:t>р. п. Таловая</w:t>
      </w:r>
    </w:p>
    <w:p w:rsidR="00971CBE" w:rsidRDefault="00971CBE" w:rsidP="00391C97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CBE" w:rsidRPr="00825EA1" w:rsidRDefault="00971CBE" w:rsidP="00391C97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CBE" w:rsidRPr="00971CBE" w:rsidRDefault="00971CBE" w:rsidP="00971CBE">
      <w:pPr>
        <w:tabs>
          <w:tab w:val="left" w:pos="708"/>
          <w:tab w:val="center" w:pos="4536"/>
          <w:tab w:val="right" w:pos="9072"/>
        </w:tabs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CB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применении мер ответственности к депутатам Совета народных депутатов Таловского</w:t>
      </w:r>
      <w:r w:rsidR="00F8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</w:p>
    <w:p w:rsidR="00971CBE" w:rsidRDefault="00971CBE" w:rsidP="00971CBE"/>
    <w:p w:rsidR="00391C97" w:rsidRDefault="00391C97" w:rsidP="00391C97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1C97" w:rsidRPr="00F836C9" w:rsidRDefault="00971CBE" w:rsidP="00C302A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91C97"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 основании Федеральных законов от 06.10.2003 № 131-ФЗ «Об общих принципах организации местного самоуправления в Российской Федерации», от 25.12.2008 № 273-ФЗ «О противодействии коррупции», </w:t>
      </w:r>
      <w:proofErr w:type="gramStart"/>
      <w:r w:rsidR="00391C97"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Закона Воронежской области 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характера», в соответствии с </w:t>
      </w:r>
      <w:r w:rsidR="00391C9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решением Совета народных депутатов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Таловского городского поселения</w:t>
      </w:r>
      <w:r w:rsidR="00C711F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от 11.10.2019 №190</w:t>
      </w:r>
      <w:r w:rsidR="00391C9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«</w:t>
      </w:r>
      <w:r w:rsidR="00391C97" w:rsidRPr="00560F52">
        <w:rPr>
          <w:rFonts w:ascii="Times New Roman" w:eastAsia="Times New Roman" w:hAnsi="Times New Roman" w:cs="Times New Roman"/>
          <w:sz w:val="28"/>
          <w:szCs w:val="26"/>
          <w:lang w:eastAsia="ru-RU"/>
        </w:rPr>
        <w:t>Об утверждении Порядка принятия решения</w:t>
      </w:r>
      <w:proofErr w:type="gramEnd"/>
      <w:r w:rsidR="00391C97" w:rsidRPr="00560F5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proofErr w:type="gramStart"/>
      <w:r w:rsidR="00391C97" w:rsidRPr="00560F52">
        <w:rPr>
          <w:rFonts w:ascii="Times New Roman" w:eastAsia="Times New Roman" w:hAnsi="Times New Roman" w:cs="Times New Roman"/>
          <w:sz w:val="28"/>
          <w:szCs w:val="26"/>
          <w:lang w:eastAsia="ru-RU"/>
        </w:rPr>
        <w:t>о применении</w:t>
      </w:r>
      <w:r w:rsidR="00C711F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мер ответственности к депутату, члену выборного органа местного</w:t>
      </w:r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самоуправления</w:t>
      </w:r>
      <w:r w:rsidR="00391C97" w:rsidRPr="00560F52">
        <w:rPr>
          <w:rFonts w:ascii="Times New Roman" w:eastAsia="Times New Roman" w:hAnsi="Times New Roman" w:cs="Times New Roman"/>
          <w:sz w:val="28"/>
          <w:szCs w:val="26"/>
          <w:lang w:eastAsia="ru-RU"/>
        </w:rPr>
        <w:t>,</w:t>
      </w:r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выборному должностному лицу местного самоуправления,</w:t>
      </w:r>
      <w:r w:rsidR="00391C97" w:rsidRPr="00560F5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="00391C9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», </w:t>
      </w:r>
      <w:r w:rsidR="00391C97"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Уставом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Таловского городского поселения</w:t>
      </w:r>
      <w:r w:rsidR="00391C97"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Таловского</w:t>
      </w:r>
      <w:proofErr w:type="gramEnd"/>
      <w:r w:rsidR="00391C97"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муниципального района Воронежской области</w:t>
      </w:r>
      <w:r w:rsidR="00391C9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рассмотрев протокол </w:t>
      </w:r>
      <w:r w:rsidR="00391C97"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Комиссии по соблюдению требований к должностному поведению лиц, замещающих муниципальные должности, и урегулированию конфликта интересов </w:t>
      </w:r>
      <w:r w:rsidR="00391C97">
        <w:rPr>
          <w:rFonts w:ascii="Times New Roman" w:eastAsia="Times New Roman" w:hAnsi="Times New Roman" w:cs="Times New Roman"/>
          <w:sz w:val="28"/>
          <w:szCs w:val="26"/>
          <w:lang w:eastAsia="ru-RU"/>
        </w:rPr>
        <w:t>от</w:t>
      </w:r>
      <w:r w:rsidR="00391C97"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23.06.2022 №2</w:t>
      </w:r>
      <w:r w:rsidR="00391C9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</w:t>
      </w:r>
      <w:r w:rsidR="00391C97"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Совет народных депутатов Таловского</w:t>
      </w:r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городского поселения Таловского</w:t>
      </w:r>
      <w:r w:rsidR="00391C97"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муниципального района</w:t>
      </w:r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Воронежской области</w:t>
      </w:r>
      <w:r w:rsidR="00391C97"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391C97" w:rsidRP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>решил:</w:t>
      </w:r>
    </w:p>
    <w:p w:rsidR="00391C97" w:rsidRPr="00825EA1" w:rsidRDefault="00391C97" w:rsidP="00C302A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ab/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1.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proofErr w:type="gramStart"/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Признать несущественными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выявленные нарушения при исполнении обязанности по предоставлению 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достоверны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х и полных 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сведени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й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 доходах, расходах, об имуществе и обязательствах имущественного характера за 20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21 год депутатами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Совета народных депутатов Таловско</w:t>
      </w:r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го городского поселения 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>Китаевой Н.С., Ахтырским В.В., Селивановым С.Н., Кулешовой С.А., Московской Н.П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Фурсовым В.В., Найденовой Л.А., Грачевой Е.Н., </w:t>
      </w:r>
      <w:proofErr w:type="spellStart"/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>Черноуховым</w:t>
      </w:r>
      <w:proofErr w:type="spellEnd"/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А.Н., Державиной</w:t>
      </w:r>
      <w:proofErr w:type="gramEnd"/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О.Т., Адамовым А.Н., Анучиной Е.В., Маликовой Т.В., Гуриным А.П..</w:t>
      </w:r>
    </w:p>
    <w:p w:rsidR="00391C97" w:rsidRDefault="00391C97" w:rsidP="00C302A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2.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соответствии с пунктом 1 части 7.3-1. ст. 40  </w:t>
      </w:r>
      <w:r w:rsidRPr="002142A1">
        <w:rPr>
          <w:rFonts w:ascii="Times New Roman" w:eastAsia="Times New Roman" w:hAnsi="Times New Roman" w:cs="Times New Roman"/>
          <w:sz w:val="28"/>
          <w:szCs w:val="26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рименить к депута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там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Совета народных депутатов </w:t>
      </w:r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Таловского городского поселения Китаевой Н.С., Ахтырскому В.В., Селиванову С.Н., Кулешовой С.А., Московской Н.П., Фурсову В.В., Найденовой Л.А., Грачевой Е.Н., </w:t>
      </w:r>
      <w:proofErr w:type="spellStart"/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>Черноухову</w:t>
      </w:r>
      <w:proofErr w:type="spellEnd"/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А.Н.</w:t>
      </w:r>
      <w:proofErr w:type="gramEnd"/>
      <w:r w:rsidR="00F836C9">
        <w:rPr>
          <w:rFonts w:ascii="Times New Roman" w:eastAsia="Times New Roman" w:hAnsi="Times New Roman" w:cs="Times New Roman"/>
          <w:sz w:val="28"/>
          <w:szCs w:val="26"/>
          <w:lang w:eastAsia="ru-RU"/>
        </w:rPr>
        <w:t>, Державиной О.Т., Адамову А.Н., Анучиной Е.В., Маликовой Т.В., Гурину А.П..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– предупреждение. </w:t>
      </w:r>
    </w:p>
    <w:p w:rsidR="00391C97" w:rsidRDefault="00391C97" w:rsidP="00C302A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3. Настоящее решение вступает в силу с момента подписания.</w:t>
      </w:r>
    </w:p>
    <w:p w:rsidR="00C302A4" w:rsidRDefault="00C302A4" w:rsidP="00C302A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91C97" w:rsidRDefault="00391C97" w:rsidP="00C302A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91C97" w:rsidRPr="00825EA1" w:rsidRDefault="00F836C9" w:rsidP="00391C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Глава Таловского</w:t>
      </w:r>
    </w:p>
    <w:p w:rsidR="00391C97" w:rsidRPr="00825EA1" w:rsidRDefault="00F836C9" w:rsidP="00391C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городского поселения  </w:t>
      </w:r>
      <w:r w:rsidR="00391C97"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</w:t>
      </w:r>
      <w:r w:rsidR="00391C9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391C97"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Н.С. Калгин</w:t>
      </w:r>
    </w:p>
    <w:p w:rsidR="00391C97" w:rsidRPr="008A3F00" w:rsidRDefault="00391C97" w:rsidP="00391C97">
      <w:pPr>
        <w:rPr>
          <w:rFonts w:ascii="Times New Roman" w:hAnsi="Times New Roman" w:cs="Times New Roman"/>
          <w:sz w:val="28"/>
          <w:szCs w:val="28"/>
        </w:rPr>
      </w:pPr>
    </w:p>
    <w:sectPr w:rsidR="00391C97" w:rsidRPr="008A3F00" w:rsidSect="00C302A4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C97"/>
    <w:rsid w:val="00296A8B"/>
    <w:rsid w:val="00391C97"/>
    <w:rsid w:val="00842A40"/>
    <w:rsid w:val="00971CBE"/>
    <w:rsid w:val="00B7761D"/>
    <w:rsid w:val="00C302A4"/>
    <w:rsid w:val="00C711F2"/>
    <w:rsid w:val="00D33F94"/>
    <w:rsid w:val="00D5747D"/>
    <w:rsid w:val="00DF446C"/>
    <w:rsid w:val="00F40C7A"/>
    <w:rsid w:val="00F8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депо</dc:creator>
  <cp:keywords/>
  <dc:description/>
  <cp:lastModifiedBy>депо</cp:lastModifiedBy>
  <cp:revision>10</cp:revision>
  <dcterms:created xsi:type="dcterms:W3CDTF">2022-06-26T13:03:00Z</dcterms:created>
  <dcterms:modified xsi:type="dcterms:W3CDTF">2022-07-01T06:05:00Z</dcterms:modified>
</cp:coreProperties>
</file>