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A80" w:rsidRPr="006C3E51" w:rsidRDefault="003D7092" w:rsidP="00B93A80">
      <w:pPr>
        <w:spacing w:after="0" w:line="240" w:lineRule="auto"/>
        <w:jc w:val="center"/>
        <w:rPr>
          <w:rFonts w:ascii="Times New Roman" w:eastAsia="Times New Roman" w:hAnsi="Times New Roman" w:cs="Times New Roman"/>
          <w:sz w:val="28"/>
          <w:szCs w:val="28"/>
          <w:lang w:eastAsia="ru-RU"/>
        </w:rPr>
      </w:pPr>
      <w:bookmarkStart w:id="0" w:name="_Hlk486170807"/>
      <w:r>
        <w:rPr>
          <w:rFonts w:ascii="Arial" w:eastAsia="Times New Roman" w:hAnsi="Arial" w:cs="Arial"/>
          <w:bCs/>
          <w:spacing w:val="20"/>
          <w:sz w:val="24"/>
          <w:szCs w:val="24"/>
          <w:lang w:eastAsia="ru-RU"/>
        </w:rPr>
        <w:t xml:space="preserve"> </w:t>
      </w:r>
      <w:r>
        <w:rPr>
          <w:rFonts w:ascii="Arial" w:eastAsia="Times New Roman" w:hAnsi="Arial" w:cs="Arial"/>
          <w:bCs/>
          <w:spacing w:val="20"/>
          <w:sz w:val="24"/>
          <w:szCs w:val="24"/>
          <w:lang w:eastAsia="ru-RU"/>
        </w:rPr>
        <w:tab/>
      </w:r>
      <w:r w:rsidR="00B93A80" w:rsidRPr="006C3E51">
        <w:rPr>
          <w:rFonts w:ascii="Times New Roman" w:eastAsia="Times New Roman" w:hAnsi="Times New Roman" w:cs="Times New Roman"/>
          <w:bCs/>
          <w:spacing w:val="20"/>
          <w:sz w:val="28"/>
          <w:szCs w:val="28"/>
          <w:lang w:eastAsia="ru-RU"/>
        </w:rPr>
        <w:t>СОВЕТ НАРОДНЫХ ДЕПУТАТОВ</w:t>
      </w:r>
      <w:r w:rsidR="00B93A80" w:rsidRPr="006C3E51">
        <w:rPr>
          <w:rFonts w:ascii="Times New Roman" w:eastAsia="Times New Roman" w:hAnsi="Times New Roman" w:cs="Times New Roman"/>
          <w:sz w:val="28"/>
          <w:szCs w:val="28"/>
          <w:lang w:eastAsia="ru-RU"/>
        </w:rPr>
        <w:t xml:space="preserve"> </w:t>
      </w:r>
    </w:p>
    <w:p w:rsidR="00B93A80" w:rsidRPr="006C3E51" w:rsidRDefault="00B93A80" w:rsidP="00B93A80">
      <w:pPr>
        <w:spacing w:after="0" w:line="240" w:lineRule="auto"/>
        <w:jc w:val="center"/>
        <w:rPr>
          <w:rFonts w:ascii="Times New Roman" w:eastAsia="Times New Roman" w:hAnsi="Times New Roman" w:cs="Times New Roman"/>
          <w:sz w:val="28"/>
          <w:szCs w:val="28"/>
          <w:lang w:eastAsia="ru-RU"/>
        </w:rPr>
      </w:pPr>
      <w:r w:rsidRPr="006C3E51">
        <w:rPr>
          <w:rFonts w:ascii="Times New Roman" w:eastAsia="Times New Roman" w:hAnsi="Times New Roman" w:cs="Times New Roman"/>
          <w:bCs/>
          <w:spacing w:val="20"/>
          <w:sz w:val="28"/>
          <w:szCs w:val="28"/>
          <w:lang w:eastAsia="ru-RU"/>
        </w:rPr>
        <w:t>ТАЛОВСКОГО ГОРОДСКОГО ПОСЕЛЕНИЯ</w:t>
      </w:r>
      <w:r w:rsidRPr="006C3E51">
        <w:rPr>
          <w:rFonts w:ascii="Times New Roman" w:eastAsia="Times New Roman" w:hAnsi="Times New Roman" w:cs="Times New Roman"/>
          <w:sz w:val="28"/>
          <w:szCs w:val="28"/>
          <w:lang w:eastAsia="ru-RU"/>
        </w:rPr>
        <w:t xml:space="preserve"> </w:t>
      </w:r>
    </w:p>
    <w:p w:rsidR="00B93A80" w:rsidRPr="006C3E51" w:rsidRDefault="00B93A80" w:rsidP="00B93A80">
      <w:pPr>
        <w:spacing w:after="0" w:line="240" w:lineRule="auto"/>
        <w:jc w:val="center"/>
        <w:rPr>
          <w:rFonts w:ascii="Times New Roman" w:eastAsia="Times New Roman" w:hAnsi="Times New Roman" w:cs="Times New Roman"/>
          <w:sz w:val="28"/>
          <w:szCs w:val="28"/>
          <w:lang w:eastAsia="ru-RU"/>
        </w:rPr>
      </w:pPr>
      <w:r w:rsidRPr="006C3E51">
        <w:rPr>
          <w:rFonts w:ascii="Times New Roman" w:eastAsia="Times New Roman" w:hAnsi="Times New Roman" w:cs="Times New Roman"/>
          <w:bCs/>
          <w:sz w:val="28"/>
          <w:szCs w:val="28"/>
          <w:lang w:eastAsia="ru-RU"/>
        </w:rPr>
        <w:t>ТАЛОВСКОГО МУНИЦИПАЛЬНОГО РАЙОНА</w:t>
      </w:r>
      <w:r w:rsidRPr="006C3E51">
        <w:rPr>
          <w:rFonts w:ascii="Times New Roman" w:eastAsia="Times New Roman" w:hAnsi="Times New Roman" w:cs="Times New Roman"/>
          <w:sz w:val="28"/>
          <w:szCs w:val="28"/>
          <w:lang w:eastAsia="ru-RU"/>
        </w:rPr>
        <w:t xml:space="preserve"> </w:t>
      </w:r>
    </w:p>
    <w:p w:rsidR="00B93A80" w:rsidRPr="006C3E51" w:rsidRDefault="00B93A80" w:rsidP="00B93A80">
      <w:pPr>
        <w:spacing w:after="0" w:line="240" w:lineRule="auto"/>
        <w:jc w:val="center"/>
        <w:rPr>
          <w:rFonts w:ascii="Times New Roman" w:eastAsia="Times New Roman" w:hAnsi="Times New Roman" w:cs="Times New Roman"/>
          <w:sz w:val="28"/>
          <w:szCs w:val="28"/>
          <w:lang w:eastAsia="ru-RU"/>
        </w:rPr>
      </w:pPr>
      <w:r w:rsidRPr="006C3E51">
        <w:rPr>
          <w:rFonts w:ascii="Times New Roman" w:eastAsia="Times New Roman" w:hAnsi="Times New Roman" w:cs="Times New Roman"/>
          <w:bCs/>
          <w:sz w:val="28"/>
          <w:szCs w:val="28"/>
          <w:lang w:eastAsia="ru-RU"/>
        </w:rPr>
        <w:t>ВОРОНЕЖСКОЙ ОБЛАСТИ</w:t>
      </w:r>
    </w:p>
    <w:p w:rsidR="00B93A80" w:rsidRPr="006C3E51" w:rsidRDefault="00B93A80" w:rsidP="00B93A80">
      <w:pPr>
        <w:spacing w:after="0" w:line="240" w:lineRule="auto"/>
        <w:jc w:val="center"/>
        <w:rPr>
          <w:rFonts w:ascii="Times New Roman" w:eastAsia="Times New Roman" w:hAnsi="Times New Roman" w:cs="Times New Roman"/>
          <w:bCs/>
          <w:spacing w:val="20"/>
          <w:sz w:val="28"/>
          <w:szCs w:val="28"/>
          <w:lang w:eastAsia="ru-RU"/>
        </w:rPr>
      </w:pPr>
    </w:p>
    <w:p w:rsidR="00B93A80" w:rsidRPr="006C3E51" w:rsidRDefault="00B93A80" w:rsidP="00B93A80">
      <w:pPr>
        <w:tabs>
          <w:tab w:val="left" w:pos="708"/>
          <w:tab w:val="center" w:pos="4536"/>
          <w:tab w:val="right" w:pos="9072"/>
        </w:tabs>
        <w:jc w:val="center"/>
        <w:outlineLvl w:val="0"/>
        <w:rPr>
          <w:rFonts w:ascii="Times New Roman" w:hAnsi="Times New Roman" w:cs="Times New Roman"/>
          <w:spacing w:val="30"/>
          <w:sz w:val="28"/>
          <w:szCs w:val="28"/>
        </w:rPr>
      </w:pPr>
      <w:r w:rsidRPr="006C3E51">
        <w:rPr>
          <w:rFonts w:ascii="Times New Roman" w:hAnsi="Times New Roman" w:cs="Times New Roman"/>
          <w:spacing w:val="30"/>
          <w:sz w:val="28"/>
          <w:szCs w:val="28"/>
        </w:rPr>
        <w:t>РЕШЕНИЕ</w:t>
      </w:r>
    </w:p>
    <w:p w:rsidR="00B93A80" w:rsidRPr="006C3E51" w:rsidRDefault="00B93A80" w:rsidP="00B93A80">
      <w:pPr>
        <w:shd w:val="clear" w:color="auto" w:fill="FFFFFF"/>
        <w:tabs>
          <w:tab w:val="left" w:pos="5760"/>
        </w:tabs>
        <w:suppressAutoHyphens/>
        <w:spacing w:after="0" w:line="240" w:lineRule="auto"/>
        <w:jc w:val="both"/>
        <w:rPr>
          <w:rFonts w:ascii="Times New Roman" w:hAnsi="Times New Roman" w:cs="Times New Roman"/>
          <w:sz w:val="28"/>
          <w:szCs w:val="28"/>
          <w:u w:val="single"/>
        </w:rPr>
      </w:pPr>
      <w:r w:rsidRPr="006C3E51">
        <w:rPr>
          <w:rFonts w:ascii="Times New Roman" w:hAnsi="Times New Roman" w:cs="Times New Roman"/>
          <w:sz w:val="28"/>
          <w:szCs w:val="28"/>
          <w:u w:val="single"/>
        </w:rPr>
        <w:t xml:space="preserve">от </w:t>
      </w:r>
      <w:r w:rsidR="00F46F36" w:rsidRPr="006C3E51">
        <w:rPr>
          <w:rFonts w:ascii="Times New Roman" w:hAnsi="Times New Roman" w:cs="Times New Roman"/>
          <w:sz w:val="28"/>
          <w:szCs w:val="28"/>
          <w:u w:val="single"/>
        </w:rPr>
        <w:t>12</w:t>
      </w:r>
      <w:r w:rsidRPr="006C3E51">
        <w:rPr>
          <w:rFonts w:ascii="Times New Roman" w:hAnsi="Times New Roman" w:cs="Times New Roman"/>
          <w:sz w:val="28"/>
          <w:szCs w:val="28"/>
          <w:u w:val="single"/>
        </w:rPr>
        <w:t xml:space="preserve"> апреля 2021 г. №</w:t>
      </w:r>
      <w:r w:rsidR="00F46F36" w:rsidRPr="006C3E51">
        <w:rPr>
          <w:rFonts w:ascii="Times New Roman" w:hAnsi="Times New Roman" w:cs="Times New Roman"/>
          <w:sz w:val="28"/>
          <w:szCs w:val="28"/>
          <w:u w:val="single"/>
        </w:rPr>
        <w:t xml:space="preserve"> 251</w:t>
      </w:r>
      <w:r w:rsidRPr="006C3E51">
        <w:rPr>
          <w:rFonts w:ascii="Times New Roman" w:hAnsi="Times New Roman" w:cs="Times New Roman"/>
          <w:sz w:val="28"/>
          <w:szCs w:val="28"/>
          <w:u w:val="single"/>
        </w:rPr>
        <w:t xml:space="preserve"> </w:t>
      </w:r>
    </w:p>
    <w:p w:rsidR="00B93A80" w:rsidRPr="006C3E51" w:rsidRDefault="00B93A80" w:rsidP="00B93A80">
      <w:pPr>
        <w:shd w:val="clear" w:color="auto" w:fill="FFFFFF"/>
        <w:tabs>
          <w:tab w:val="left" w:pos="5760"/>
        </w:tabs>
        <w:suppressAutoHyphens/>
        <w:spacing w:after="0" w:line="240" w:lineRule="auto"/>
        <w:jc w:val="both"/>
        <w:rPr>
          <w:rFonts w:ascii="Times New Roman" w:hAnsi="Times New Roman" w:cs="Times New Roman"/>
          <w:sz w:val="28"/>
          <w:szCs w:val="28"/>
        </w:rPr>
      </w:pPr>
      <w:r w:rsidRPr="006C3E51">
        <w:rPr>
          <w:rFonts w:ascii="Times New Roman" w:hAnsi="Times New Roman" w:cs="Times New Roman"/>
          <w:sz w:val="28"/>
          <w:szCs w:val="28"/>
        </w:rPr>
        <w:t>р.п. Таловая</w:t>
      </w:r>
    </w:p>
    <w:p w:rsidR="00B93A80" w:rsidRPr="006C3E51" w:rsidRDefault="00B93A80" w:rsidP="00B93A80">
      <w:pPr>
        <w:pStyle w:val="left"/>
        <w:spacing w:before="0" w:beforeAutospacing="0" w:after="0" w:afterAutospacing="0" w:line="255" w:lineRule="atLeast"/>
        <w:rPr>
          <w:color w:val="1E1E1E"/>
          <w:sz w:val="28"/>
          <w:szCs w:val="28"/>
        </w:rPr>
      </w:pPr>
    </w:p>
    <w:p w:rsidR="00B93A80" w:rsidRPr="006C3E51" w:rsidRDefault="00B93A80" w:rsidP="00B93A80">
      <w:pPr>
        <w:pStyle w:val="left"/>
        <w:spacing w:before="0" w:beforeAutospacing="0" w:after="0" w:afterAutospacing="0" w:line="255" w:lineRule="atLeast"/>
        <w:ind w:right="4252"/>
        <w:jc w:val="both"/>
        <w:rPr>
          <w:sz w:val="28"/>
          <w:szCs w:val="28"/>
        </w:rPr>
      </w:pPr>
      <w:r w:rsidRPr="006C3E51">
        <w:rPr>
          <w:color w:val="1E1E1E"/>
          <w:sz w:val="28"/>
          <w:szCs w:val="28"/>
        </w:rPr>
        <w:t xml:space="preserve">О внесении изменений в решение Совета народных депутатов Таловского городского поселения Таловского муниципального района Воронежской области от 26 октября 2017 г. № 90 «Об утверждении </w:t>
      </w:r>
      <w:r w:rsidRPr="006C3E51">
        <w:rPr>
          <w:sz w:val="28"/>
          <w:szCs w:val="28"/>
        </w:rPr>
        <w:t xml:space="preserve">Правил благоустройства территории Таловского городского поселения Таловского муниципального района Воронежской области» </w:t>
      </w:r>
    </w:p>
    <w:p w:rsidR="00F46F36" w:rsidRPr="006C3E51" w:rsidRDefault="00F46F36" w:rsidP="00B93A80">
      <w:pPr>
        <w:pStyle w:val="left"/>
        <w:spacing w:before="0" w:beforeAutospacing="0" w:after="0" w:afterAutospacing="0" w:line="255" w:lineRule="atLeast"/>
        <w:ind w:right="4252"/>
        <w:jc w:val="both"/>
        <w:rPr>
          <w:sz w:val="28"/>
          <w:szCs w:val="28"/>
        </w:rPr>
      </w:pPr>
    </w:p>
    <w:p w:rsidR="00B93A80" w:rsidRPr="006C3E51" w:rsidRDefault="00B93A80" w:rsidP="00B93A80">
      <w:pPr>
        <w:pStyle w:val="left"/>
        <w:spacing w:before="0" w:beforeAutospacing="0" w:after="0" w:afterAutospacing="0" w:line="255" w:lineRule="atLeast"/>
        <w:ind w:right="4252"/>
        <w:jc w:val="both"/>
        <w:rPr>
          <w:bCs/>
          <w:kern w:val="28"/>
          <w:sz w:val="28"/>
          <w:szCs w:val="28"/>
        </w:rPr>
      </w:pPr>
    </w:p>
    <w:p w:rsidR="00B93A80" w:rsidRPr="006C3E51" w:rsidRDefault="00B93A80" w:rsidP="00B93A80">
      <w:pPr>
        <w:adjustRightInd w:val="0"/>
        <w:spacing w:after="0" w:line="240" w:lineRule="auto"/>
        <w:ind w:firstLine="709"/>
        <w:jc w:val="both"/>
        <w:rPr>
          <w:rFonts w:ascii="Times New Roman" w:hAnsi="Times New Roman" w:cs="Times New Roman"/>
          <w:sz w:val="28"/>
          <w:szCs w:val="28"/>
        </w:rPr>
      </w:pPr>
      <w:proofErr w:type="gramStart"/>
      <w:r w:rsidRPr="006C3E51">
        <w:rPr>
          <w:rFonts w:ascii="Times New Roman" w:hAnsi="Times New Roman" w:cs="Times New Roman"/>
          <w:sz w:val="28"/>
          <w:szCs w:val="28"/>
        </w:rPr>
        <w:t>В соответствии с</w:t>
      </w:r>
      <w:r w:rsidRPr="006C3E51">
        <w:rPr>
          <w:rFonts w:ascii="Times New Roman" w:hAnsi="Times New Roman" w:cs="Times New Roman"/>
          <w:color w:val="FF0000"/>
          <w:sz w:val="28"/>
          <w:szCs w:val="28"/>
        </w:rPr>
        <w:t xml:space="preserve"> </w:t>
      </w:r>
      <w:r w:rsidRPr="006C3E51">
        <w:rPr>
          <w:rFonts w:ascii="Times New Roman" w:hAnsi="Times New Roman" w:cs="Times New Roman"/>
          <w:sz w:val="28"/>
          <w:szCs w:val="28"/>
        </w:rPr>
        <w:t>Федеральным законом от 06.10.2003 №131-ФЗ «Об общих принципах организации местного самоуправления в Российской Федерации», Уставом</w:t>
      </w:r>
      <w:r w:rsidR="001E3E6D" w:rsidRPr="006C3E51">
        <w:rPr>
          <w:rFonts w:ascii="Times New Roman" w:hAnsi="Times New Roman" w:cs="Times New Roman"/>
          <w:sz w:val="28"/>
          <w:szCs w:val="28"/>
        </w:rPr>
        <w:t xml:space="preserve"> Таловского городского поселения и в</w:t>
      </w:r>
      <w:r w:rsidRPr="006C3E51">
        <w:rPr>
          <w:rFonts w:ascii="Times New Roman" w:hAnsi="Times New Roman" w:cs="Times New Roman"/>
          <w:sz w:val="28"/>
          <w:szCs w:val="28"/>
        </w:rPr>
        <w:t>ведением в действие</w:t>
      </w:r>
      <w:r w:rsidR="001E3E6D" w:rsidRPr="006C3E51">
        <w:rPr>
          <w:rFonts w:ascii="Times New Roman" w:hAnsi="Times New Roman" w:cs="Times New Roman"/>
          <w:sz w:val="28"/>
          <w:szCs w:val="28"/>
        </w:rPr>
        <w:t xml:space="preserve"> санитарных правил и норм </w:t>
      </w:r>
      <w:proofErr w:type="spellStart"/>
      <w:r w:rsidR="001E3E6D" w:rsidRPr="006C3E51">
        <w:rPr>
          <w:rFonts w:ascii="Times New Roman" w:hAnsi="Times New Roman" w:cs="Times New Roman"/>
          <w:sz w:val="28"/>
          <w:szCs w:val="28"/>
        </w:rPr>
        <w:t>СанПиН</w:t>
      </w:r>
      <w:proofErr w:type="spellEnd"/>
      <w:r w:rsidR="001E3E6D" w:rsidRPr="006C3E51">
        <w:rPr>
          <w:rFonts w:ascii="Times New Roman" w:hAnsi="Times New Roman" w:cs="Times New Roman"/>
          <w:sz w:val="28"/>
          <w:szCs w:val="28"/>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w:t>
      </w:r>
      <w:proofErr w:type="gramEnd"/>
      <w:r w:rsidR="001E3E6D" w:rsidRPr="006C3E51">
        <w:rPr>
          <w:rFonts w:ascii="Times New Roman" w:hAnsi="Times New Roman" w:cs="Times New Roman"/>
          <w:sz w:val="28"/>
          <w:szCs w:val="28"/>
        </w:rPr>
        <w:t xml:space="preserve"> проведению санитарно-противоэпидемических (профилактических) мероприятий», которые предъявляют санитарно-эпидемиологические требования к обустройству контейнерных площадок накопления твёрдых коммунальных отходов</w:t>
      </w:r>
      <w:r w:rsidRPr="006C3E51">
        <w:rPr>
          <w:rFonts w:ascii="Times New Roman" w:hAnsi="Times New Roman" w:cs="Times New Roman"/>
          <w:sz w:val="28"/>
          <w:szCs w:val="28"/>
        </w:rPr>
        <w:t>, Совет народных депутатов Таловского городского поселения решил:</w:t>
      </w:r>
    </w:p>
    <w:p w:rsidR="00B93A80" w:rsidRPr="006C3E51" w:rsidRDefault="00B93A80" w:rsidP="00B93A80">
      <w:pPr>
        <w:adjustRightInd w:val="0"/>
        <w:spacing w:after="0" w:line="240" w:lineRule="auto"/>
        <w:ind w:firstLine="709"/>
        <w:jc w:val="both"/>
        <w:rPr>
          <w:rFonts w:ascii="Times New Roman" w:hAnsi="Times New Roman" w:cs="Times New Roman"/>
          <w:b/>
          <w:sz w:val="28"/>
          <w:szCs w:val="28"/>
        </w:rPr>
      </w:pPr>
    </w:p>
    <w:p w:rsidR="00B93A80" w:rsidRPr="006C3E51" w:rsidRDefault="00B93A80" w:rsidP="00B93A80">
      <w:pPr>
        <w:pStyle w:val="left"/>
        <w:spacing w:before="0" w:beforeAutospacing="0" w:after="0" w:afterAutospacing="0"/>
        <w:ind w:firstLine="709"/>
        <w:jc w:val="both"/>
        <w:rPr>
          <w:sz w:val="28"/>
          <w:szCs w:val="28"/>
        </w:rPr>
      </w:pPr>
      <w:r w:rsidRPr="006C3E51">
        <w:rPr>
          <w:sz w:val="28"/>
          <w:szCs w:val="28"/>
        </w:rPr>
        <w:t xml:space="preserve">1. </w:t>
      </w:r>
      <w:r w:rsidR="003532B8" w:rsidRPr="006C3E51">
        <w:rPr>
          <w:sz w:val="28"/>
          <w:szCs w:val="28"/>
        </w:rPr>
        <w:t>Внести  в приложение к</w:t>
      </w:r>
      <w:r w:rsidRPr="006C3E51">
        <w:rPr>
          <w:color w:val="1E1E1E"/>
          <w:sz w:val="28"/>
          <w:szCs w:val="28"/>
        </w:rPr>
        <w:t xml:space="preserve"> решени</w:t>
      </w:r>
      <w:r w:rsidR="003532B8" w:rsidRPr="006C3E51">
        <w:rPr>
          <w:color w:val="1E1E1E"/>
          <w:sz w:val="28"/>
          <w:szCs w:val="28"/>
        </w:rPr>
        <w:t>ю</w:t>
      </w:r>
      <w:r w:rsidRPr="006C3E51">
        <w:rPr>
          <w:color w:val="1E1E1E"/>
          <w:sz w:val="28"/>
          <w:szCs w:val="28"/>
        </w:rPr>
        <w:t xml:space="preserve"> Совета народных депутатов Таловского городского поселения Таловского муниципального района Воронежской области от 26 октября 2017 г. № 90 «Об утверждении </w:t>
      </w:r>
      <w:r w:rsidRPr="006C3E51">
        <w:rPr>
          <w:sz w:val="28"/>
          <w:szCs w:val="28"/>
        </w:rPr>
        <w:t>Правил благоустройства территории Таловского городского поселения Таловского муниципального района Воронежской области» (далее - решение)</w:t>
      </w:r>
      <w:r w:rsidR="003532B8" w:rsidRPr="006C3E51">
        <w:rPr>
          <w:sz w:val="28"/>
          <w:szCs w:val="28"/>
        </w:rPr>
        <w:t xml:space="preserve"> следующие изменения</w:t>
      </w:r>
      <w:r w:rsidRPr="006C3E51">
        <w:rPr>
          <w:sz w:val="28"/>
          <w:szCs w:val="28"/>
        </w:rPr>
        <w:t>:</w:t>
      </w:r>
    </w:p>
    <w:p w:rsidR="00B93A80" w:rsidRPr="006C3E51" w:rsidRDefault="00B93A80" w:rsidP="008139A6">
      <w:pPr>
        <w:spacing w:after="0" w:line="240" w:lineRule="auto"/>
        <w:ind w:firstLine="709"/>
        <w:jc w:val="both"/>
        <w:rPr>
          <w:rFonts w:ascii="Times New Roman" w:hAnsi="Times New Roman" w:cs="Times New Roman"/>
          <w:sz w:val="28"/>
          <w:szCs w:val="28"/>
        </w:rPr>
      </w:pPr>
      <w:r w:rsidRPr="006C3E51">
        <w:rPr>
          <w:rFonts w:ascii="Times New Roman" w:hAnsi="Times New Roman" w:cs="Times New Roman"/>
          <w:sz w:val="28"/>
          <w:szCs w:val="28"/>
        </w:rPr>
        <w:t xml:space="preserve">1.1. </w:t>
      </w:r>
      <w:r w:rsidR="001E3E6D" w:rsidRPr="006C3E51">
        <w:rPr>
          <w:rFonts w:ascii="Times New Roman" w:hAnsi="Times New Roman" w:cs="Times New Roman"/>
          <w:sz w:val="28"/>
          <w:szCs w:val="28"/>
        </w:rPr>
        <w:t>С</w:t>
      </w:r>
      <w:r w:rsidRPr="006C3E51">
        <w:rPr>
          <w:rFonts w:ascii="Times New Roman" w:hAnsi="Times New Roman" w:cs="Times New Roman"/>
          <w:sz w:val="28"/>
          <w:szCs w:val="28"/>
        </w:rPr>
        <w:t>тать</w:t>
      </w:r>
      <w:r w:rsidR="001E3E6D" w:rsidRPr="006C3E51">
        <w:rPr>
          <w:rFonts w:ascii="Times New Roman" w:hAnsi="Times New Roman" w:cs="Times New Roman"/>
          <w:sz w:val="28"/>
          <w:szCs w:val="28"/>
        </w:rPr>
        <w:t>ю</w:t>
      </w:r>
      <w:r w:rsidRPr="006C3E51">
        <w:rPr>
          <w:rFonts w:ascii="Times New Roman" w:hAnsi="Times New Roman" w:cs="Times New Roman"/>
          <w:sz w:val="28"/>
          <w:szCs w:val="28"/>
        </w:rPr>
        <w:t xml:space="preserve"> </w:t>
      </w:r>
      <w:r w:rsidR="001E3E6D" w:rsidRPr="006C3E51">
        <w:rPr>
          <w:rFonts w:ascii="Times New Roman" w:hAnsi="Times New Roman" w:cs="Times New Roman"/>
          <w:sz w:val="28"/>
          <w:szCs w:val="28"/>
        </w:rPr>
        <w:t>51</w:t>
      </w:r>
      <w:r w:rsidRPr="006C3E51">
        <w:rPr>
          <w:rFonts w:ascii="Times New Roman" w:hAnsi="Times New Roman" w:cs="Times New Roman"/>
          <w:sz w:val="28"/>
          <w:szCs w:val="28"/>
        </w:rPr>
        <w:t xml:space="preserve"> </w:t>
      </w:r>
      <w:r w:rsidR="001E3E6D" w:rsidRPr="006C3E51">
        <w:rPr>
          <w:rFonts w:ascii="Times New Roman" w:hAnsi="Times New Roman" w:cs="Times New Roman"/>
          <w:sz w:val="28"/>
          <w:szCs w:val="28"/>
        </w:rPr>
        <w:t xml:space="preserve">части </w:t>
      </w:r>
      <w:r w:rsidR="001E3E6D" w:rsidRPr="006C3E51">
        <w:rPr>
          <w:rFonts w:ascii="Times New Roman" w:hAnsi="Times New Roman" w:cs="Times New Roman"/>
          <w:sz w:val="28"/>
          <w:szCs w:val="28"/>
          <w:lang w:val="en-US"/>
        </w:rPr>
        <w:t>V</w:t>
      </w:r>
      <w:r w:rsidR="001E3E6D" w:rsidRPr="006C3E51">
        <w:rPr>
          <w:rFonts w:ascii="Times New Roman" w:hAnsi="Times New Roman" w:cs="Times New Roman"/>
          <w:sz w:val="28"/>
          <w:szCs w:val="28"/>
        </w:rPr>
        <w:t xml:space="preserve"> </w:t>
      </w:r>
      <w:r w:rsidRPr="006C3E51">
        <w:rPr>
          <w:rFonts w:ascii="Times New Roman" w:hAnsi="Times New Roman" w:cs="Times New Roman"/>
          <w:sz w:val="28"/>
          <w:szCs w:val="28"/>
        </w:rPr>
        <w:t>ра</w:t>
      </w:r>
      <w:r w:rsidR="001E3E6D" w:rsidRPr="006C3E51">
        <w:rPr>
          <w:rFonts w:ascii="Times New Roman" w:hAnsi="Times New Roman" w:cs="Times New Roman"/>
          <w:sz w:val="28"/>
          <w:szCs w:val="28"/>
        </w:rPr>
        <w:t>з</w:t>
      </w:r>
      <w:r w:rsidRPr="006C3E51">
        <w:rPr>
          <w:rFonts w:ascii="Times New Roman" w:hAnsi="Times New Roman" w:cs="Times New Roman"/>
          <w:sz w:val="28"/>
          <w:szCs w:val="28"/>
        </w:rPr>
        <w:t xml:space="preserve">дела 8 изложить в новой редакции: </w:t>
      </w:r>
    </w:p>
    <w:p w:rsidR="00B93A80" w:rsidRPr="006C3E51" w:rsidRDefault="00B93A80" w:rsidP="008139A6">
      <w:pPr>
        <w:spacing w:after="0" w:line="240" w:lineRule="auto"/>
        <w:ind w:firstLine="709"/>
        <w:jc w:val="both"/>
        <w:rPr>
          <w:rFonts w:ascii="Times New Roman" w:eastAsia="Times New Roman" w:hAnsi="Times New Roman" w:cs="Times New Roman"/>
          <w:sz w:val="28"/>
          <w:szCs w:val="28"/>
          <w:lang w:eastAsia="ru-RU"/>
        </w:rPr>
      </w:pPr>
      <w:r w:rsidRPr="006C3E51">
        <w:rPr>
          <w:rFonts w:ascii="Times New Roman" w:eastAsia="Times New Roman" w:hAnsi="Times New Roman" w:cs="Times New Roman"/>
          <w:sz w:val="28"/>
          <w:szCs w:val="28"/>
          <w:lang w:eastAsia="ru-RU"/>
        </w:rPr>
        <w:t>«</w:t>
      </w:r>
      <w:r w:rsidR="004513FC" w:rsidRPr="006C3E51">
        <w:rPr>
          <w:rFonts w:ascii="Times New Roman" w:eastAsia="Times New Roman" w:hAnsi="Times New Roman" w:cs="Times New Roman"/>
          <w:sz w:val="28"/>
          <w:szCs w:val="28"/>
          <w:lang w:eastAsia="ru-RU"/>
        </w:rPr>
        <w:t xml:space="preserve"> </w:t>
      </w:r>
      <w:proofErr w:type="gramStart"/>
      <w:r w:rsidR="004513FC" w:rsidRPr="006C3E51">
        <w:rPr>
          <w:rFonts w:ascii="Times New Roman" w:eastAsia="Times New Roman" w:hAnsi="Times New Roman" w:cs="Times New Roman"/>
          <w:sz w:val="28"/>
          <w:szCs w:val="28"/>
          <w:lang w:val="en-US" w:eastAsia="ru-RU"/>
        </w:rPr>
        <w:t>C</w:t>
      </w:r>
      <w:proofErr w:type="spellStart"/>
      <w:proofErr w:type="gramEnd"/>
      <w:r w:rsidR="004513FC" w:rsidRPr="006C3E51">
        <w:rPr>
          <w:rFonts w:ascii="Times New Roman" w:eastAsia="Times New Roman" w:hAnsi="Times New Roman" w:cs="Times New Roman"/>
          <w:sz w:val="28"/>
          <w:szCs w:val="28"/>
          <w:lang w:eastAsia="ru-RU"/>
        </w:rPr>
        <w:t>татья</w:t>
      </w:r>
      <w:proofErr w:type="spellEnd"/>
      <w:r w:rsidR="004513FC" w:rsidRPr="006C3E51">
        <w:rPr>
          <w:rFonts w:ascii="Times New Roman" w:eastAsia="Times New Roman" w:hAnsi="Times New Roman" w:cs="Times New Roman"/>
          <w:sz w:val="28"/>
          <w:szCs w:val="28"/>
          <w:lang w:eastAsia="ru-RU"/>
        </w:rPr>
        <w:t xml:space="preserve"> 51. Организация сбора и вывоза твердых коммунальных отходов.</w:t>
      </w:r>
    </w:p>
    <w:p w:rsidR="005379C7" w:rsidRPr="006C3E51" w:rsidRDefault="005379C7" w:rsidP="008139A6">
      <w:pPr>
        <w:pStyle w:val="1"/>
        <w:shd w:val="clear" w:color="auto" w:fill="FFFFFF"/>
        <w:spacing w:before="0" w:beforeAutospacing="0" w:after="0" w:afterAutospacing="0"/>
        <w:ind w:firstLine="708"/>
        <w:jc w:val="both"/>
        <w:rPr>
          <w:b w:val="0"/>
          <w:color w:val="000000"/>
          <w:sz w:val="28"/>
          <w:szCs w:val="28"/>
        </w:rPr>
      </w:pPr>
      <w:r w:rsidRPr="006C3E51">
        <w:rPr>
          <w:b w:val="0"/>
          <w:sz w:val="28"/>
          <w:szCs w:val="28"/>
        </w:rPr>
        <w:lastRenderedPageBreak/>
        <w:t>1.Организация сбора и вывоза твердых коммунальных отходов на территории городского поселения осуществляется в соответствии с Федеральным законом</w:t>
      </w:r>
      <w:r w:rsidRPr="006C3E51">
        <w:rPr>
          <w:b w:val="0"/>
          <w:color w:val="000000"/>
          <w:sz w:val="28"/>
          <w:szCs w:val="28"/>
        </w:rPr>
        <w:t xml:space="preserve">  от 24.06.1998 N 89-ФЗ "Об отходах производства и потребления".</w:t>
      </w:r>
    </w:p>
    <w:p w:rsidR="005379C7" w:rsidRPr="006C3E51" w:rsidRDefault="005379C7" w:rsidP="008139A6">
      <w:pPr>
        <w:pStyle w:val="1"/>
        <w:shd w:val="clear" w:color="auto" w:fill="FFFFFF"/>
        <w:spacing w:before="0" w:beforeAutospacing="0" w:after="0" w:afterAutospacing="0"/>
        <w:jc w:val="both"/>
        <w:rPr>
          <w:b w:val="0"/>
          <w:color w:val="000000"/>
          <w:sz w:val="28"/>
          <w:szCs w:val="28"/>
        </w:rPr>
      </w:pPr>
      <w:r w:rsidRPr="006C3E51">
        <w:rPr>
          <w:b w:val="0"/>
          <w:color w:val="000000"/>
          <w:sz w:val="28"/>
          <w:szCs w:val="28"/>
        </w:rPr>
        <w:t xml:space="preserve"> </w:t>
      </w:r>
      <w:r w:rsidR="008139A6" w:rsidRPr="006C3E51">
        <w:rPr>
          <w:b w:val="0"/>
          <w:color w:val="000000"/>
          <w:sz w:val="28"/>
          <w:szCs w:val="28"/>
        </w:rPr>
        <w:tab/>
      </w:r>
      <w:r w:rsidRPr="006C3E51">
        <w:rPr>
          <w:b w:val="0"/>
          <w:color w:val="000000"/>
          <w:sz w:val="28"/>
          <w:szCs w:val="28"/>
        </w:rPr>
        <w:t>2. К полномочиям органов местного самоуправления городского поселения в области обращения с твердыми коммунальными отходами относятся:</w:t>
      </w:r>
    </w:p>
    <w:p w:rsidR="005379C7" w:rsidRPr="006C3E51" w:rsidRDefault="005379C7" w:rsidP="008139A6">
      <w:pPr>
        <w:pStyle w:val="1"/>
        <w:shd w:val="clear" w:color="auto" w:fill="FFFFFF"/>
        <w:spacing w:before="0" w:beforeAutospacing="0" w:after="0" w:afterAutospacing="0"/>
        <w:jc w:val="both"/>
        <w:rPr>
          <w:b w:val="0"/>
          <w:color w:val="000000"/>
          <w:sz w:val="28"/>
          <w:szCs w:val="28"/>
        </w:rPr>
      </w:pPr>
      <w:r w:rsidRPr="006C3E51">
        <w:rPr>
          <w:b w:val="0"/>
          <w:color w:val="000000"/>
          <w:sz w:val="28"/>
          <w:szCs w:val="28"/>
        </w:rPr>
        <w:t>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5379C7" w:rsidRPr="006C3E51" w:rsidRDefault="005379C7" w:rsidP="008139A6">
      <w:pPr>
        <w:pStyle w:val="1"/>
        <w:shd w:val="clear" w:color="auto" w:fill="FFFFFF"/>
        <w:spacing w:before="0" w:beforeAutospacing="0" w:after="0" w:afterAutospacing="0"/>
        <w:jc w:val="both"/>
        <w:rPr>
          <w:b w:val="0"/>
          <w:color w:val="000000"/>
          <w:sz w:val="28"/>
          <w:szCs w:val="28"/>
        </w:rPr>
      </w:pPr>
      <w:r w:rsidRPr="006C3E51">
        <w:rPr>
          <w:b w:val="0"/>
          <w:color w:val="000000"/>
          <w:sz w:val="28"/>
          <w:szCs w:val="28"/>
        </w:rPr>
        <w:t>определение схемы размещения мест (площадок) накопления твердых коммунальных отходов и ведение реестра мест (площадок) накопления твердых коммунальных отходов;</w:t>
      </w:r>
    </w:p>
    <w:p w:rsidR="00F37394" w:rsidRPr="006C3E51" w:rsidRDefault="00F37394" w:rsidP="008139A6">
      <w:pPr>
        <w:pStyle w:val="1"/>
        <w:shd w:val="clear" w:color="auto" w:fill="FFFFFF"/>
        <w:spacing w:before="0" w:beforeAutospacing="0" w:after="0" w:afterAutospacing="0"/>
        <w:jc w:val="both"/>
        <w:rPr>
          <w:b w:val="0"/>
          <w:color w:val="000000"/>
          <w:sz w:val="28"/>
          <w:szCs w:val="28"/>
        </w:rPr>
      </w:pPr>
      <w:r w:rsidRPr="006C3E51">
        <w:rPr>
          <w:b w:val="0"/>
          <w:color w:val="000000"/>
          <w:sz w:val="28"/>
          <w:szCs w:val="28"/>
        </w:rPr>
        <w:t>организация экологического воспитания и формирования экологической культуры в области обращения с твердыми коммунальными отходами.</w:t>
      </w:r>
    </w:p>
    <w:p w:rsidR="00F37394" w:rsidRPr="006C3E51" w:rsidRDefault="00F37394" w:rsidP="008139A6">
      <w:pPr>
        <w:pStyle w:val="1"/>
        <w:shd w:val="clear" w:color="auto" w:fill="FFFFFF"/>
        <w:spacing w:before="0" w:beforeAutospacing="0" w:after="0" w:afterAutospacing="0"/>
        <w:ind w:firstLine="708"/>
        <w:jc w:val="both"/>
        <w:rPr>
          <w:b w:val="0"/>
          <w:color w:val="000000"/>
          <w:sz w:val="28"/>
          <w:szCs w:val="28"/>
        </w:rPr>
      </w:pPr>
      <w:r w:rsidRPr="006C3E51">
        <w:rPr>
          <w:b w:val="0"/>
          <w:color w:val="000000"/>
          <w:sz w:val="28"/>
          <w:szCs w:val="28"/>
        </w:rPr>
        <w:t>3. Территория городского поселения подлежит регулярной очистке от отходов в соответствии с экологическими, санитарными и иными требованиями.</w:t>
      </w:r>
    </w:p>
    <w:p w:rsidR="00F37394" w:rsidRPr="006C3E51" w:rsidRDefault="00F37394" w:rsidP="008139A6">
      <w:pPr>
        <w:pStyle w:val="1"/>
        <w:shd w:val="clear" w:color="auto" w:fill="FFFFFF"/>
        <w:spacing w:before="0" w:beforeAutospacing="0" w:after="0" w:afterAutospacing="0"/>
        <w:ind w:firstLine="708"/>
        <w:jc w:val="both"/>
        <w:rPr>
          <w:b w:val="0"/>
          <w:color w:val="000000"/>
          <w:sz w:val="28"/>
          <w:szCs w:val="28"/>
        </w:rPr>
      </w:pPr>
      <w:r w:rsidRPr="006C3E51">
        <w:rPr>
          <w:b w:val="0"/>
          <w:color w:val="000000"/>
          <w:sz w:val="28"/>
          <w:szCs w:val="28"/>
        </w:rPr>
        <w:t>4.Накопление отходов допускается только в местах (на площадках) накопления отходов, соответствующих требованиям законодательства в области санитарно-эпидемиологического благополучия населения и иного законодательства Российской Федерации.</w:t>
      </w:r>
    </w:p>
    <w:p w:rsidR="00F37394" w:rsidRPr="006C3E51" w:rsidRDefault="00F37394" w:rsidP="008139A6">
      <w:pPr>
        <w:pStyle w:val="1"/>
        <w:shd w:val="clear" w:color="auto" w:fill="FFFFFF"/>
        <w:spacing w:before="0" w:beforeAutospacing="0" w:after="0" w:afterAutospacing="0"/>
        <w:ind w:firstLine="708"/>
        <w:jc w:val="both"/>
        <w:rPr>
          <w:b w:val="0"/>
          <w:color w:val="000000"/>
          <w:sz w:val="28"/>
          <w:szCs w:val="28"/>
        </w:rPr>
      </w:pPr>
      <w:r w:rsidRPr="006C3E51">
        <w:rPr>
          <w:b w:val="0"/>
          <w:color w:val="000000"/>
          <w:sz w:val="28"/>
          <w:szCs w:val="28"/>
        </w:rPr>
        <w:t>5. Накопление отходов может осуществляться путем их раздельного складирования по видам отходов, группам отходов, группам однородных отходов (раздельное накопление)</w:t>
      </w:r>
      <w:r w:rsidR="008139A6" w:rsidRPr="006C3E51">
        <w:rPr>
          <w:b w:val="0"/>
          <w:color w:val="000000"/>
          <w:sz w:val="28"/>
          <w:szCs w:val="28"/>
        </w:rPr>
        <w:t>.</w:t>
      </w:r>
    </w:p>
    <w:p w:rsidR="008139A6" w:rsidRPr="006C3E51" w:rsidRDefault="008139A6" w:rsidP="008139A6">
      <w:pPr>
        <w:pStyle w:val="1"/>
        <w:shd w:val="clear" w:color="auto" w:fill="FFFFFF"/>
        <w:spacing w:before="0" w:beforeAutospacing="0" w:after="0" w:afterAutospacing="0"/>
        <w:ind w:firstLine="708"/>
        <w:jc w:val="both"/>
        <w:rPr>
          <w:b w:val="0"/>
          <w:color w:val="000000"/>
          <w:sz w:val="28"/>
          <w:szCs w:val="28"/>
        </w:rPr>
      </w:pPr>
      <w:r w:rsidRPr="006C3E51">
        <w:rPr>
          <w:b w:val="0"/>
          <w:color w:val="000000"/>
          <w:sz w:val="28"/>
          <w:szCs w:val="28"/>
        </w:rPr>
        <w:t>6. На территории городского поселения  в соответствии с территориальной схемой обращения с отходами должны быть обустроены контейнерные площадки для накопления твердых коммунальных отходов (далее - ТКО) и (или) специальные площадки для накопления крупногабаритных отходов</w:t>
      </w:r>
      <w:r w:rsidR="00B97CCE" w:rsidRPr="006C3E51">
        <w:rPr>
          <w:b w:val="0"/>
          <w:color w:val="000000"/>
          <w:sz w:val="28"/>
          <w:szCs w:val="28"/>
        </w:rPr>
        <w:t xml:space="preserve"> </w:t>
      </w:r>
      <w:r w:rsidRPr="006C3E51">
        <w:rPr>
          <w:b w:val="0"/>
          <w:color w:val="000000"/>
          <w:sz w:val="28"/>
          <w:szCs w:val="28"/>
        </w:rPr>
        <w:t>(далее – специальные площадки).</w:t>
      </w:r>
    </w:p>
    <w:p w:rsidR="008139A6" w:rsidRPr="006C3E51" w:rsidRDefault="008139A6" w:rsidP="008139A6">
      <w:pPr>
        <w:pStyle w:val="1"/>
        <w:shd w:val="clear" w:color="auto" w:fill="FFFFFF"/>
        <w:spacing w:before="0" w:beforeAutospacing="0" w:after="0" w:afterAutospacing="0"/>
        <w:jc w:val="both"/>
        <w:rPr>
          <w:b w:val="0"/>
          <w:color w:val="000000"/>
          <w:sz w:val="28"/>
          <w:szCs w:val="28"/>
        </w:rPr>
      </w:pPr>
      <w:r w:rsidRPr="006C3E51">
        <w:rPr>
          <w:b w:val="0"/>
          <w:color w:val="000000"/>
          <w:sz w:val="28"/>
          <w:szCs w:val="28"/>
        </w:rPr>
        <w:tab/>
        <w:t xml:space="preserve">Контейнерные площадки, организуемые заинтересованными лицами, независимо от видов </w:t>
      </w:r>
      <w:r w:rsidR="00512A2E" w:rsidRPr="006C3E51">
        <w:rPr>
          <w:b w:val="0"/>
          <w:color w:val="000000"/>
          <w:sz w:val="28"/>
          <w:szCs w:val="28"/>
        </w:rPr>
        <w:t>мусоросборников (контейнеров и бункеров) должны иметь подъездной путь, твердое (</w:t>
      </w:r>
      <w:r w:rsidR="00B97CCE" w:rsidRPr="006C3E51">
        <w:rPr>
          <w:b w:val="0"/>
          <w:color w:val="000000"/>
          <w:sz w:val="28"/>
          <w:szCs w:val="28"/>
        </w:rPr>
        <w:t>асфальтовое, бетонное</w:t>
      </w:r>
      <w:r w:rsidR="00512A2E" w:rsidRPr="006C3E51">
        <w:rPr>
          <w:b w:val="0"/>
          <w:color w:val="000000"/>
          <w:sz w:val="28"/>
          <w:szCs w:val="28"/>
        </w:rPr>
        <w:t>)</w:t>
      </w:r>
      <w:r w:rsidR="00B97CCE" w:rsidRPr="006C3E51">
        <w:rPr>
          <w:b w:val="0"/>
          <w:color w:val="000000"/>
          <w:sz w:val="28"/>
          <w:szCs w:val="28"/>
        </w:rPr>
        <w:t xml:space="preserve"> покрытие с уклоном для отведения талых и дождевых сточных вод, а также ограждение, обеспечивающее предупреждение распространения отходов за пределы контейнерн</w:t>
      </w:r>
      <w:r w:rsidR="00166CBA" w:rsidRPr="006C3E51">
        <w:rPr>
          <w:b w:val="0"/>
          <w:color w:val="000000"/>
          <w:sz w:val="28"/>
          <w:szCs w:val="28"/>
        </w:rPr>
        <w:t>ой</w:t>
      </w:r>
      <w:r w:rsidR="00B97CCE" w:rsidRPr="006C3E51">
        <w:rPr>
          <w:b w:val="0"/>
          <w:color w:val="000000"/>
          <w:sz w:val="28"/>
          <w:szCs w:val="28"/>
        </w:rPr>
        <w:t xml:space="preserve"> площадки.</w:t>
      </w:r>
    </w:p>
    <w:p w:rsidR="00B97CCE" w:rsidRPr="006C3E51" w:rsidRDefault="00B97CCE" w:rsidP="008139A6">
      <w:pPr>
        <w:pStyle w:val="1"/>
        <w:shd w:val="clear" w:color="auto" w:fill="FFFFFF"/>
        <w:spacing w:before="0" w:beforeAutospacing="0" w:after="0" w:afterAutospacing="0"/>
        <w:jc w:val="both"/>
        <w:rPr>
          <w:b w:val="0"/>
          <w:color w:val="000000"/>
          <w:sz w:val="28"/>
          <w:szCs w:val="28"/>
        </w:rPr>
      </w:pPr>
      <w:r w:rsidRPr="006C3E51">
        <w:rPr>
          <w:b w:val="0"/>
          <w:color w:val="000000"/>
          <w:sz w:val="28"/>
          <w:szCs w:val="28"/>
        </w:rPr>
        <w:tab/>
        <w:t>Специальные площадки должны иметь подъездной путь, твердое (асфальтовое, бетонное) с уклоном для отведения талых и дождевых сточных вод, а также ограждение с трех сторон высотой не менее 1 метра.</w:t>
      </w:r>
    </w:p>
    <w:p w:rsidR="00B97CCE" w:rsidRPr="006C3E51" w:rsidRDefault="00B97CCE" w:rsidP="008139A6">
      <w:pPr>
        <w:pStyle w:val="1"/>
        <w:shd w:val="clear" w:color="auto" w:fill="FFFFFF"/>
        <w:spacing w:before="0" w:beforeAutospacing="0" w:after="0" w:afterAutospacing="0"/>
        <w:jc w:val="both"/>
        <w:rPr>
          <w:b w:val="0"/>
          <w:color w:val="000000"/>
          <w:sz w:val="28"/>
          <w:szCs w:val="28"/>
        </w:rPr>
      </w:pPr>
      <w:r w:rsidRPr="006C3E51">
        <w:rPr>
          <w:b w:val="0"/>
          <w:color w:val="000000"/>
          <w:sz w:val="28"/>
          <w:szCs w:val="28"/>
        </w:rPr>
        <w:tab/>
        <w:t xml:space="preserve">7. </w:t>
      </w:r>
      <w:proofErr w:type="gramStart"/>
      <w:r w:rsidRPr="006C3E51">
        <w:rPr>
          <w:b w:val="0"/>
          <w:color w:val="000000"/>
          <w:sz w:val="28"/>
          <w:szCs w:val="28"/>
        </w:rPr>
        <w:t xml:space="preserve">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w:t>
      </w:r>
      <w:r w:rsidRPr="006C3E51">
        <w:rPr>
          <w:b w:val="0"/>
          <w:color w:val="000000"/>
          <w:sz w:val="28"/>
          <w:szCs w:val="28"/>
        </w:rPr>
        <w:lastRenderedPageBreak/>
        <w:t>более 100 м</w:t>
      </w:r>
      <w:r w:rsidR="005B596F" w:rsidRPr="006C3E51">
        <w:rPr>
          <w:b w:val="0"/>
          <w:color w:val="000000"/>
          <w:sz w:val="28"/>
          <w:szCs w:val="28"/>
        </w:rPr>
        <w:t>етров; до территорий</w:t>
      </w:r>
      <w:r w:rsidRPr="006C3E51">
        <w:rPr>
          <w:b w:val="0"/>
          <w:color w:val="000000"/>
          <w:sz w:val="28"/>
          <w:szCs w:val="28"/>
        </w:rPr>
        <w:t xml:space="preserve"> медицинских организаций в городских населённых пунктах – не менее 25 метров.</w:t>
      </w:r>
      <w:proofErr w:type="gramEnd"/>
    </w:p>
    <w:p w:rsidR="005B596F" w:rsidRPr="006C3E51" w:rsidRDefault="005B596F" w:rsidP="008139A6">
      <w:pPr>
        <w:pStyle w:val="1"/>
        <w:shd w:val="clear" w:color="auto" w:fill="FFFFFF"/>
        <w:spacing w:before="0" w:beforeAutospacing="0" w:after="0" w:afterAutospacing="0"/>
        <w:jc w:val="both"/>
        <w:rPr>
          <w:b w:val="0"/>
          <w:color w:val="000000"/>
          <w:sz w:val="28"/>
          <w:szCs w:val="28"/>
        </w:rPr>
      </w:pPr>
      <w:r w:rsidRPr="006C3E51">
        <w:rPr>
          <w:b w:val="0"/>
          <w:color w:val="000000"/>
          <w:sz w:val="28"/>
          <w:szCs w:val="28"/>
        </w:rPr>
        <w:tab/>
        <w:t>Допускается уменьшение не более чем на 25% указанных в настоящем пункте расстояний на основании результатов оценки заявки на создание места (площадки) накопления ТКО на предмет ее соответствия санитарно-эпидемиологическим требованиям.</w:t>
      </w:r>
    </w:p>
    <w:p w:rsidR="005B596F" w:rsidRPr="006C3E51" w:rsidRDefault="005B596F" w:rsidP="005B596F">
      <w:pPr>
        <w:pStyle w:val="1"/>
        <w:shd w:val="clear" w:color="auto" w:fill="FFFFFF"/>
        <w:spacing w:before="0" w:beforeAutospacing="0" w:after="0" w:afterAutospacing="0"/>
        <w:jc w:val="both"/>
        <w:rPr>
          <w:b w:val="0"/>
          <w:color w:val="000000"/>
          <w:sz w:val="28"/>
          <w:szCs w:val="28"/>
        </w:rPr>
      </w:pPr>
      <w:r w:rsidRPr="006C3E51">
        <w:rPr>
          <w:b w:val="0"/>
          <w:color w:val="000000"/>
          <w:sz w:val="28"/>
          <w:szCs w:val="28"/>
        </w:rPr>
        <w:tab/>
      </w:r>
      <w:proofErr w:type="gramStart"/>
      <w:r w:rsidRPr="006C3E51">
        <w:rPr>
          <w:b w:val="0"/>
          <w:color w:val="000000"/>
          <w:sz w:val="28"/>
          <w:szCs w:val="28"/>
        </w:rPr>
        <w:t>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8 метров, но не более 100 метров;</w:t>
      </w:r>
      <w:proofErr w:type="gramEnd"/>
      <w:r w:rsidRPr="006C3E51">
        <w:rPr>
          <w:b w:val="0"/>
          <w:color w:val="000000"/>
          <w:sz w:val="28"/>
          <w:szCs w:val="28"/>
        </w:rPr>
        <w:t xml:space="preserve"> до территорий медицинских организаций в городских населённых пунктах – не менее 10 метров.</w:t>
      </w:r>
    </w:p>
    <w:p w:rsidR="005B596F" w:rsidRPr="006C3E51" w:rsidRDefault="005B596F" w:rsidP="005B596F">
      <w:pPr>
        <w:pStyle w:val="1"/>
        <w:shd w:val="clear" w:color="auto" w:fill="FFFFFF"/>
        <w:spacing w:before="0" w:beforeAutospacing="0" w:after="0" w:afterAutospacing="0"/>
        <w:ind w:firstLine="708"/>
        <w:jc w:val="both"/>
        <w:rPr>
          <w:b w:val="0"/>
          <w:color w:val="000000"/>
          <w:sz w:val="28"/>
          <w:szCs w:val="28"/>
        </w:rPr>
      </w:pPr>
      <w:r w:rsidRPr="006C3E51">
        <w:rPr>
          <w:b w:val="0"/>
          <w:color w:val="000000"/>
          <w:sz w:val="28"/>
          <w:szCs w:val="28"/>
        </w:rPr>
        <w:t>8.</w:t>
      </w:r>
      <w:r w:rsidR="003D7092" w:rsidRPr="006C3E51">
        <w:rPr>
          <w:b w:val="0"/>
          <w:color w:val="000000"/>
          <w:sz w:val="28"/>
          <w:szCs w:val="28"/>
        </w:rPr>
        <w:t xml:space="preserve"> Количество мусоросборников, устанавливаемых на контейнерных площадках, определяется хозяйствующими субъектами </w:t>
      </w:r>
      <w:r w:rsidR="007C0535" w:rsidRPr="006C3E51">
        <w:rPr>
          <w:b w:val="0"/>
          <w:color w:val="000000"/>
          <w:sz w:val="28"/>
          <w:szCs w:val="28"/>
        </w:rPr>
        <w:t>с</w:t>
      </w:r>
      <w:r w:rsidR="003D7092" w:rsidRPr="006C3E51">
        <w:rPr>
          <w:b w:val="0"/>
          <w:color w:val="000000"/>
          <w:sz w:val="28"/>
          <w:szCs w:val="28"/>
        </w:rPr>
        <w:t xml:space="preserve"> установленными нормативами накопления ТКО.</w:t>
      </w:r>
    </w:p>
    <w:p w:rsidR="003D7092" w:rsidRPr="006C3E51" w:rsidRDefault="003D7092" w:rsidP="005B596F">
      <w:pPr>
        <w:pStyle w:val="1"/>
        <w:shd w:val="clear" w:color="auto" w:fill="FFFFFF"/>
        <w:spacing w:before="0" w:beforeAutospacing="0" w:after="0" w:afterAutospacing="0"/>
        <w:ind w:firstLine="708"/>
        <w:jc w:val="both"/>
        <w:rPr>
          <w:b w:val="0"/>
          <w:color w:val="000000"/>
          <w:sz w:val="28"/>
          <w:szCs w:val="28"/>
        </w:rPr>
      </w:pPr>
      <w:r w:rsidRPr="006C3E51">
        <w:rPr>
          <w:b w:val="0"/>
          <w:color w:val="000000"/>
          <w:sz w:val="28"/>
          <w:szCs w:val="28"/>
        </w:rPr>
        <w:t xml:space="preserve">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w:t>
      </w:r>
      <w:r w:rsidR="007C0535" w:rsidRPr="006C3E51">
        <w:rPr>
          <w:b w:val="0"/>
          <w:color w:val="000000"/>
          <w:sz w:val="28"/>
          <w:szCs w:val="28"/>
        </w:rPr>
        <w:t>Т</w:t>
      </w:r>
      <w:r w:rsidRPr="006C3E51">
        <w:rPr>
          <w:b w:val="0"/>
          <w:color w:val="000000"/>
          <w:sz w:val="28"/>
          <w:szCs w:val="28"/>
        </w:rPr>
        <w:t>КО, и не более 2 бу</w:t>
      </w:r>
      <w:r w:rsidR="007C0535" w:rsidRPr="006C3E51">
        <w:rPr>
          <w:b w:val="0"/>
          <w:color w:val="000000"/>
          <w:sz w:val="28"/>
          <w:szCs w:val="28"/>
        </w:rPr>
        <w:t>н</w:t>
      </w:r>
      <w:r w:rsidRPr="006C3E51">
        <w:rPr>
          <w:b w:val="0"/>
          <w:color w:val="000000"/>
          <w:sz w:val="28"/>
          <w:szCs w:val="28"/>
        </w:rPr>
        <w:t>керов для накопления КГО.</w:t>
      </w:r>
    </w:p>
    <w:p w:rsidR="007C0535" w:rsidRPr="006C3E51" w:rsidRDefault="007C0535" w:rsidP="005B596F">
      <w:pPr>
        <w:pStyle w:val="1"/>
        <w:shd w:val="clear" w:color="auto" w:fill="FFFFFF"/>
        <w:spacing w:before="0" w:beforeAutospacing="0" w:after="0" w:afterAutospacing="0"/>
        <w:ind w:firstLine="708"/>
        <w:jc w:val="both"/>
        <w:rPr>
          <w:b w:val="0"/>
          <w:color w:val="000000"/>
          <w:sz w:val="28"/>
          <w:szCs w:val="28"/>
        </w:rPr>
      </w:pPr>
      <w:r w:rsidRPr="006C3E51">
        <w:rPr>
          <w:b w:val="0"/>
          <w:color w:val="000000"/>
          <w:sz w:val="28"/>
          <w:szCs w:val="28"/>
        </w:rPr>
        <w:t>9. В случае раздельного накопления отходов на контейнерной площадке её владельцем должны быть предусмотрены контейнеры для каждого вида отходов или группы однородных отходов, исключающие смешивание различных видов отходов или групп отходов, либо групп однородных отходов.</w:t>
      </w:r>
    </w:p>
    <w:p w:rsidR="007C0535" w:rsidRPr="006C3E51" w:rsidRDefault="007C0535" w:rsidP="005B596F">
      <w:pPr>
        <w:pStyle w:val="1"/>
        <w:shd w:val="clear" w:color="auto" w:fill="FFFFFF"/>
        <w:spacing w:before="0" w:beforeAutospacing="0" w:after="0" w:afterAutospacing="0"/>
        <w:ind w:firstLine="708"/>
        <w:jc w:val="both"/>
        <w:rPr>
          <w:b w:val="0"/>
          <w:color w:val="000000"/>
          <w:sz w:val="28"/>
          <w:szCs w:val="28"/>
        </w:rPr>
      </w:pPr>
      <w:r w:rsidRPr="006C3E51">
        <w:rPr>
          <w:b w:val="0"/>
          <w:color w:val="000000"/>
          <w:sz w:val="28"/>
          <w:szCs w:val="28"/>
        </w:rPr>
        <w:t>10. Владелец контейнерной и (или) специальной площади обеспечивает проведение уборки, дезинсекции и дератизации контейнерной и (или) специальной площадки в зависимости от температуры наружного воздуха, количества контейнеров на площадке, расст</w:t>
      </w:r>
      <w:r w:rsidR="00A932F6" w:rsidRPr="006C3E51">
        <w:rPr>
          <w:b w:val="0"/>
          <w:color w:val="000000"/>
          <w:sz w:val="28"/>
          <w:szCs w:val="28"/>
        </w:rPr>
        <w:t>ояния до нормируемых объектов.</w:t>
      </w:r>
    </w:p>
    <w:p w:rsidR="00A932F6" w:rsidRPr="006C3E51" w:rsidRDefault="00A932F6" w:rsidP="005B596F">
      <w:pPr>
        <w:pStyle w:val="1"/>
        <w:shd w:val="clear" w:color="auto" w:fill="FFFFFF"/>
        <w:spacing w:before="0" w:beforeAutospacing="0" w:after="0" w:afterAutospacing="0"/>
        <w:ind w:firstLine="708"/>
        <w:jc w:val="both"/>
        <w:rPr>
          <w:b w:val="0"/>
          <w:color w:val="000000"/>
          <w:sz w:val="28"/>
          <w:szCs w:val="28"/>
        </w:rPr>
      </w:pPr>
      <w:r w:rsidRPr="006C3E51">
        <w:rPr>
          <w:b w:val="0"/>
          <w:color w:val="000000"/>
          <w:sz w:val="28"/>
          <w:szCs w:val="28"/>
        </w:rPr>
        <w:t>Не допускается промывка контейнеров и (или) бункеров на контейнерных площадках.</w:t>
      </w:r>
    </w:p>
    <w:p w:rsidR="00A932F6" w:rsidRPr="006C3E51" w:rsidRDefault="00A932F6" w:rsidP="005B596F">
      <w:pPr>
        <w:pStyle w:val="1"/>
        <w:shd w:val="clear" w:color="auto" w:fill="FFFFFF"/>
        <w:spacing w:before="0" w:beforeAutospacing="0" w:after="0" w:afterAutospacing="0"/>
        <w:ind w:firstLine="708"/>
        <w:jc w:val="both"/>
        <w:rPr>
          <w:b w:val="0"/>
          <w:color w:val="000000"/>
          <w:sz w:val="28"/>
          <w:szCs w:val="28"/>
        </w:rPr>
      </w:pPr>
      <w:r w:rsidRPr="006C3E51">
        <w:rPr>
          <w:b w:val="0"/>
          <w:color w:val="000000"/>
          <w:sz w:val="28"/>
          <w:szCs w:val="28"/>
        </w:rPr>
        <w:t>11. При накоплении ТКО, в том числе при раздельном сборе отходов, владельцем контейнерной и (или) специальной площадки должна быть исключена возможность попадания отходов из мусоросборников на контейнерную площадку.</w:t>
      </w:r>
    </w:p>
    <w:p w:rsidR="00A932F6" w:rsidRPr="006C3E51" w:rsidRDefault="00A932F6" w:rsidP="005B596F">
      <w:pPr>
        <w:pStyle w:val="1"/>
        <w:shd w:val="clear" w:color="auto" w:fill="FFFFFF"/>
        <w:spacing w:before="0" w:beforeAutospacing="0" w:after="0" w:afterAutospacing="0"/>
        <w:ind w:firstLine="708"/>
        <w:jc w:val="both"/>
        <w:rPr>
          <w:b w:val="0"/>
          <w:color w:val="000000"/>
          <w:sz w:val="28"/>
          <w:szCs w:val="28"/>
        </w:rPr>
      </w:pPr>
      <w:r w:rsidRPr="006C3E51">
        <w:rPr>
          <w:b w:val="0"/>
          <w:color w:val="000000"/>
          <w:sz w:val="28"/>
          <w:szCs w:val="28"/>
        </w:rPr>
        <w:t>12. Контейнерная площадка и (или) специальная площадка после погрузки ТКО (КГО) в мусоровоз в случае их загрязнения при погрузке должны быть очищены от отходов владельцем контейнерной и (или) специальной площадки.</w:t>
      </w:r>
    </w:p>
    <w:p w:rsidR="00A932F6" w:rsidRPr="006C3E51" w:rsidRDefault="00A932F6" w:rsidP="005B596F">
      <w:pPr>
        <w:pStyle w:val="1"/>
        <w:shd w:val="clear" w:color="auto" w:fill="FFFFFF"/>
        <w:spacing w:before="0" w:beforeAutospacing="0" w:after="0" w:afterAutospacing="0"/>
        <w:ind w:firstLine="708"/>
        <w:jc w:val="both"/>
        <w:rPr>
          <w:b w:val="0"/>
          <w:color w:val="000000"/>
          <w:sz w:val="28"/>
          <w:szCs w:val="28"/>
        </w:rPr>
      </w:pPr>
      <w:r w:rsidRPr="006C3E51">
        <w:rPr>
          <w:b w:val="0"/>
          <w:color w:val="000000"/>
          <w:sz w:val="28"/>
          <w:szCs w:val="28"/>
        </w:rPr>
        <w:t>13. Срок временного накопления несортированных ТКО определяется исходя из среднесуточной температуры наружного воздуха в течение 3-х суток:</w:t>
      </w:r>
    </w:p>
    <w:p w:rsidR="00A932F6" w:rsidRPr="006C3E51" w:rsidRDefault="00A932F6" w:rsidP="005B596F">
      <w:pPr>
        <w:pStyle w:val="1"/>
        <w:shd w:val="clear" w:color="auto" w:fill="FFFFFF"/>
        <w:spacing w:before="0" w:beforeAutospacing="0" w:after="0" w:afterAutospacing="0"/>
        <w:ind w:firstLine="708"/>
        <w:jc w:val="both"/>
        <w:rPr>
          <w:b w:val="0"/>
          <w:color w:val="000000"/>
          <w:sz w:val="28"/>
          <w:szCs w:val="28"/>
        </w:rPr>
      </w:pPr>
      <w:r w:rsidRPr="006C3E51">
        <w:rPr>
          <w:b w:val="0"/>
          <w:color w:val="000000"/>
          <w:sz w:val="28"/>
          <w:szCs w:val="28"/>
        </w:rPr>
        <w:t>плюс 5</w:t>
      </w:r>
      <w:proofErr w:type="gramStart"/>
      <w:r w:rsidRPr="006C3E51">
        <w:rPr>
          <w:b w:val="0"/>
          <w:color w:val="000000"/>
          <w:sz w:val="28"/>
          <w:szCs w:val="28"/>
        </w:rPr>
        <w:t>°</w:t>
      </w:r>
      <w:r w:rsidR="00201A78" w:rsidRPr="006C3E51">
        <w:rPr>
          <w:b w:val="0"/>
          <w:color w:val="000000"/>
          <w:sz w:val="28"/>
          <w:szCs w:val="28"/>
        </w:rPr>
        <w:t>С</w:t>
      </w:r>
      <w:proofErr w:type="gramEnd"/>
      <w:r w:rsidR="00201A78" w:rsidRPr="006C3E51">
        <w:rPr>
          <w:b w:val="0"/>
          <w:color w:val="000000"/>
          <w:sz w:val="28"/>
          <w:szCs w:val="28"/>
        </w:rPr>
        <w:t xml:space="preserve"> </w:t>
      </w:r>
      <w:r w:rsidRPr="006C3E51">
        <w:rPr>
          <w:b w:val="0"/>
          <w:color w:val="000000"/>
          <w:sz w:val="28"/>
          <w:szCs w:val="28"/>
        </w:rPr>
        <w:t>и выше – не более 1 суток;</w:t>
      </w:r>
    </w:p>
    <w:p w:rsidR="00A932F6" w:rsidRPr="006C3E51" w:rsidRDefault="00A932F6" w:rsidP="00A932F6">
      <w:pPr>
        <w:pStyle w:val="1"/>
        <w:shd w:val="clear" w:color="auto" w:fill="FFFFFF"/>
        <w:spacing w:before="0" w:beforeAutospacing="0" w:after="0" w:afterAutospacing="0"/>
        <w:ind w:firstLine="708"/>
        <w:jc w:val="both"/>
        <w:rPr>
          <w:b w:val="0"/>
          <w:color w:val="000000"/>
          <w:sz w:val="28"/>
          <w:szCs w:val="28"/>
        </w:rPr>
      </w:pPr>
      <w:r w:rsidRPr="006C3E51">
        <w:rPr>
          <w:b w:val="0"/>
          <w:color w:val="000000"/>
          <w:sz w:val="28"/>
          <w:szCs w:val="28"/>
        </w:rPr>
        <w:lastRenderedPageBreak/>
        <w:t>плюс 4</w:t>
      </w:r>
      <w:proofErr w:type="gramStart"/>
      <w:r w:rsidRPr="006C3E51">
        <w:rPr>
          <w:b w:val="0"/>
          <w:color w:val="000000"/>
          <w:sz w:val="28"/>
          <w:szCs w:val="28"/>
        </w:rPr>
        <w:t>°</w:t>
      </w:r>
      <w:r w:rsidR="00201A78" w:rsidRPr="006C3E51">
        <w:rPr>
          <w:b w:val="0"/>
          <w:color w:val="000000"/>
          <w:sz w:val="28"/>
          <w:szCs w:val="28"/>
        </w:rPr>
        <w:t>С</w:t>
      </w:r>
      <w:proofErr w:type="gramEnd"/>
      <w:r w:rsidR="00201A78" w:rsidRPr="006C3E51">
        <w:rPr>
          <w:b w:val="0"/>
          <w:color w:val="000000"/>
          <w:sz w:val="28"/>
          <w:szCs w:val="28"/>
        </w:rPr>
        <w:t xml:space="preserve"> </w:t>
      </w:r>
      <w:r w:rsidRPr="006C3E51">
        <w:rPr>
          <w:b w:val="0"/>
          <w:color w:val="000000"/>
          <w:sz w:val="28"/>
          <w:szCs w:val="28"/>
        </w:rPr>
        <w:t>и ниже – не более 3 суток.</w:t>
      </w:r>
    </w:p>
    <w:p w:rsidR="00A932F6" w:rsidRPr="006C3E51" w:rsidRDefault="00A932F6" w:rsidP="00A932F6">
      <w:pPr>
        <w:pStyle w:val="1"/>
        <w:shd w:val="clear" w:color="auto" w:fill="FFFFFF"/>
        <w:spacing w:before="0" w:beforeAutospacing="0" w:after="0" w:afterAutospacing="0"/>
        <w:ind w:firstLine="708"/>
        <w:jc w:val="both"/>
        <w:rPr>
          <w:b w:val="0"/>
          <w:color w:val="000000"/>
          <w:sz w:val="28"/>
          <w:szCs w:val="28"/>
        </w:rPr>
      </w:pPr>
      <w:r w:rsidRPr="006C3E51">
        <w:rPr>
          <w:b w:val="0"/>
          <w:color w:val="000000"/>
          <w:sz w:val="28"/>
          <w:szCs w:val="28"/>
        </w:rPr>
        <w:t>14. Сортировка отходов из мусоросборников, а также из мусоровозов на контейнерных площадках не допускается.</w:t>
      </w:r>
    </w:p>
    <w:p w:rsidR="00201A78" w:rsidRPr="006C3E51" w:rsidRDefault="00A932F6" w:rsidP="00A932F6">
      <w:pPr>
        <w:pStyle w:val="1"/>
        <w:shd w:val="clear" w:color="auto" w:fill="FFFFFF"/>
        <w:spacing w:before="0" w:beforeAutospacing="0" w:after="0" w:afterAutospacing="0"/>
        <w:ind w:firstLine="708"/>
        <w:jc w:val="both"/>
        <w:rPr>
          <w:b w:val="0"/>
          <w:color w:val="000000"/>
          <w:sz w:val="28"/>
          <w:szCs w:val="28"/>
        </w:rPr>
      </w:pPr>
      <w:r w:rsidRPr="006C3E51">
        <w:rPr>
          <w:b w:val="0"/>
          <w:color w:val="000000"/>
          <w:sz w:val="28"/>
          <w:szCs w:val="28"/>
        </w:rPr>
        <w:t>15. Хозяйствующий субъект, осуществляющий деятельность по сбору и транспортированию КГО, обеспечивает вывоз КГО по мере его накопления, но не реже 1 раза в 10 суток при температуре наружного воздуха плюс 4</w:t>
      </w:r>
      <w:proofErr w:type="gramStart"/>
      <w:r w:rsidR="00201A78" w:rsidRPr="006C3E51">
        <w:rPr>
          <w:b w:val="0"/>
          <w:color w:val="000000"/>
          <w:sz w:val="28"/>
          <w:szCs w:val="28"/>
        </w:rPr>
        <w:t>°С</w:t>
      </w:r>
      <w:proofErr w:type="gramEnd"/>
      <w:r w:rsidR="00201A78" w:rsidRPr="006C3E51">
        <w:rPr>
          <w:b w:val="0"/>
          <w:color w:val="000000"/>
          <w:sz w:val="28"/>
          <w:szCs w:val="28"/>
        </w:rPr>
        <w:t xml:space="preserve"> и ниже, а при температуре плюс 5°С и выше – не реже 1 раза в 7 суток.</w:t>
      </w:r>
    </w:p>
    <w:p w:rsidR="00201A78" w:rsidRPr="006C3E51" w:rsidRDefault="00201A78" w:rsidP="00A932F6">
      <w:pPr>
        <w:pStyle w:val="1"/>
        <w:shd w:val="clear" w:color="auto" w:fill="FFFFFF"/>
        <w:spacing w:before="0" w:beforeAutospacing="0" w:after="0" w:afterAutospacing="0"/>
        <w:ind w:firstLine="708"/>
        <w:jc w:val="both"/>
        <w:rPr>
          <w:b w:val="0"/>
          <w:color w:val="000000"/>
          <w:sz w:val="28"/>
          <w:szCs w:val="28"/>
        </w:rPr>
      </w:pPr>
      <w:r w:rsidRPr="006C3E51">
        <w:rPr>
          <w:b w:val="0"/>
          <w:color w:val="000000"/>
          <w:sz w:val="28"/>
          <w:szCs w:val="28"/>
        </w:rPr>
        <w:t>Транспортирование КГО со специальной площадки к месту осуществления деятельности по обращению с отходами должно проводиться с использованием специально оборудованного транспортного средства, обозначенного специальным знаком (далее – транспортное средство), на объект, предназначенный для обработки, обезвреживания, утилизации, размещения отходов.</w:t>
      </w:r>
    </w:p>
    <w:p w:rsidR="00A932F6" w:rsidRPr="006C3E51" w:rsidRDefault="00201A78" w:rsidP="00A932F6">
      <w:pPr>
        <w:pStyle w:val="1"/>
        <w:shd w:val="clear" w:color="auto" w:fill="FFFFFF"/>
        <w:spacing w:before="0" w:beforeAutospacing="0" w:after="0" w:afterAutospacing="0"/>
        <w:ind w:firstLine="708"/>
        <w:jc w:val="both"/>
        <w:rPr>
          <w:b w:val="0"/>
          <w:color w:val="000000"/>
          <w:sz w:val="28"/>
          <w:szCs w:val="28"/>
        </w:rPr>
      </w:pPr>
      <w:r w:rsidRPr="006C3E51">
        <w:rPr>
          <w:b w:val="0"/>
          <w:color w:val="000000"/>
          <w:sz w:val="28"/>
          <w:szCs w:val="28"/>
        </w:rPr>
        <w:t>16. Транспортирование ТКО (КГО) с контейнерных площадок должно производиться хозяйствующим субъектом, осуществляющим деятельность по сбору и транспортированию ТКО, с использованием транспортных средств, оборудованных системами, устройствами, средствами, исключающими потери отходов.</w:t>
      </w:r>
    </w:p>
    <w:p w:rsidR="00201A78" w:rsidRPr="006C3E51" w:rsidRDefault="00201A78" w:rsidP="00A932F6">
      <w:pPr>
        <w:pStyle w:val="1"/>
        <w:shd w:val="clear" w:color="auto" w:fill="FFFFFF"/>
        <w:spacing w:before="0" w:beforeAutospacing="0" w:after="0" w:afterAutospacing="0"/>
        <w:ind w:firstLine="708"/>
        <w:jc w:val="both"/>
        <w:rPr>
          <w:b w:val="0"/>
          <w:color w:val="000000"/>
          <w:sz w:val="28"/>
          <w:szCs w:val="28"/>
        </w:rPr>
      </w:pPr>
      <w:r w:rsidRPr="006C3E51">
        <w:rPr>
          <w:b w:val="0"/>
          <w:color w:val="000000"/>
          <w:sz w:val="28"/>
          <w:szCs w:val="28"/>
        </w:rPr>
        <w:t>17. Хозяйствующий субъект, осуществляющий деятельность по сбору и транспортированию КГ</w:t>
      </w:r>
      <w:proofErr w:type="gramStart"/>
      <w:r w:rsidRPr="006C3E51">
        <w:rPr>
          <w:b w:val="0"/>
          <w:color w:val="000000"/>
          <w:sz w:val="28"/>
          <w:szCs w:val="28"/>
        </w:rPr>
        <w:t>О(</w:t>
      </w:r>
      <w:proofErr w:type="gramEnd"/>
      <w:r w:rsidRPr="006C3E51">
        <w:rPr>
          <w:b w:val="0"/>
          <w:color w:val="000000"/>
          <w:sz w:val="28"/>
          <w:szCs w:val="28"/>
        </w:rPr>
        <w:t>ТКО), обеспечивает вывоз их по установленному им графику с 7 до 23 часов.</w:t>
      </w:r>
    </w:p>
    <w:p w:rsidR="00201A78" w:rsidRPr="006C3E51" w:rsidRDefault="00201A78" w:rsidP="00A932F6">
      <w:pPr>
        <w:pStyle w:val="1"/>
        <w:shd w:val="clear" w:color="auto" w:fill="FFFFFF"/>
        <w:spacing w:before="0" w:beforeAutospacing="0" w:after="0" w:afterAutospacing="0"/>
        <w:ind w:firstLine="708"/>
        <w:jc w:val="both"/>
        <w:rPr>
          <w:b w:val="0"/>
          <w:color w:val="000000"/>
          <w:sz w:val="28"/>
          <w:szCs w:val="28"/>
        </w:rPr>
      </w:pPr>
      <w:r w:rsidRPr="006C3E51">
        <w:rPr>
          <w:b w:val="0"/>
          <w:color w:val="000000"/>
          <w:sz w:val="28"/>
          <w:szCs w:val="28"/>
        </w:rPr>
        <w:t>Допускает сбор и удаление (вывоз</w:t>
      </w:r>
      <w:proofErr w:type="gramStart"/>
      <w:r w:rsidRPr="006C3E51">
        <w:rPr>
          <w:b w:val="0"/>
          <w:color w:val="000000"/>
          <w:sz w:val="28"/>
          <w:szCs w:val="28"/>
        </w:rPr>
        <w:t>)Т</w:t>
      </w:r>
      <w:proofErr w:type="gramEnd"/>
      <w:r w:rsidRPr="006C3E51">
        <w:rPr>
          <w:b w:val="0"/>
          <w:color w:val="000000"/>
          <w:sz w:val="28"/>
          <w:szCs w:val="28"/>
        </w:rPr>
        <w:t>КО (КГО) с территорий малоэтажной застройки городского поселения бестарным методом (без накопления ТКО (КГО) на контейнерных площадках).</w:t>
      </w:r>
    </w:p>
    <w:p w:rsidR="00201A78" w:rsidRPr="006C3E51" w:rsidRDefault="00201A78" w:rsidP="00A932F6">
      <w:pPr>
        <w:pStyle w:val="1"/>
        <w:shd w:val="clear" w:color="auto" w:fill="FFFFFF"/>
        <w:spacing w:before="0" w:beforeAutospacing="0" w:after="0" w:afterAutospacing="0"/>
        <w:ind w:firstLine="708"/>
        <w:jc w:val="both"/>
        <w:rPr>
          <w:b w:val="0"/>
          <w:color w:val="000000"/>
          <w:sz w:val="28"/>
          <w:szCs w:val="28"/>
        </w:rPr>
      </w:pPr>
      <w:r w:rsidRPr="006C3E51">
        <w:rPr>
          <w:b w:val="0"/>
          <w:color w:val="000000"/>
          <w:sz w:val="28"/>
          <w:szCs w:val="28"/>
        </w:rPr>
        <w:t xml:space="preserve">18. Мойка с дезинфекцией транспортного средства для </w:t>
      </w:r>
      <w:r w:rsidR="00721F6B" w:rsidRPr="006C3E51">
        <w:rPr>
          <w:b w:val="0"/>
          <w:color w:val="000000"/>
          <w:sz w:val="28"/>
          <w:szCs w:val="28"/>
        </w:rPr>
        <w:t>перевозки отходов должна производиться хозяйствующим субъектом, осуществляющим деятельность по сбору и транспортированию ТКО (КГО), не реже 1 раза в 10 суток.</w:t>
      </w:r>
    </w:p>
    <w:p w:rsidR="005B596F" w:rsidRPr="006C3E51" w:rsidRDefault="00721F6B" w:rsidP="00721F6B">
      <w:pPr>
        <w:pStyle w:val="1"/>
        <w:shd w:val="clear" w:color="auto" w:fill="FFFFFF"/>
        <w:spacing w:before="0" w:beforeAutospacing="0" w:after="0" w:afterAutospacing="0"/>
        <w:ind w:firstLine="708"/>
        <w:jc w:val="both"/>
        <w:rPr>
          <w:b w:val="0"/>
          <w:color w:val="000000"/>
          <w:sz w:val="28"/>
          <w:szCs w:val="28"/>
        </w:rPr>
      </w:pPr>
      <w:r w:rsidRPr="006C3E51">
        <w:rPr>
          <w:b w:val="0"/>
          <w:color w:val="000000"/>
          <w:sz w:val="28"/>
          <w:szCs w:val="28"/>
        </w:rPr>
        <w:t>19. Вывоз и сброс отходов в места, не предназначенные для обращения с отходами, запрещен</w:t>
      </w:r>
      <w:proofErr w:type="gramStart"/>
      <w:r w:rsidR="00166CBA" w:rsidRPr="006C3E51">
        <w:rPr>
          <w:b w:val="0"/>
          <w:color w:val="000000"/>
          <w:sz w:val="28"/>
          <w:szCs w:val="28"/>
        </w:rPr>
        <w:t>.»</w:t>
      </w:r>
      <w:r w:rsidRPr="006C3E51">
        <w:rPr>
          <w:b w:val="0"/>
          <w:color w:val="000000"/>
          <w:sz w:val="28"/>
          <w:szCs w:val="28"/>
        </w:rPr>
        <w:t>.</w:t>
      </w:r>
      <w:proofErr w:type="gramEnd"/>
    </w:p>
    <w:p w:rsidR="004513FC" w:rsidRPr="006C3E51" w:rsidRDefault="004513FC" w:rsidP="004513FC">
      <w:pPr>
        <w:spacing w:after="0" w:line="240" w:lineRule="auto"/>
        <w:jc w:val="both"/>
        <w:rPr>
          <w:rFonts w:ascii="Times New Roman" w:eastAsia="Times New Roman" w:hAnsi="Times New Roman" w:cs="Times New Roman"/>
          <w:sz w:val="28"/>
          <w:szCs w:val="28"/>
          <w:lang w:eastAsia="ru-RU"/>
        </w:rPr>
      </w:pPr>
    </w:p>
    <w:p w:rsidR="00B93A80" w:rsidRPr="006C3E51" w:rsidRDefault="00B93A80" w:rsidP="00B93A80">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6C3E51">
        <w:rPr>
          <w:rFonts w:ascii="Times New Roman" w:hAnsi="Times New Roman" w:cs="Times New Roman"/>
          <w:sz w:val="28"/>
          <w:szCs w:val="28"/>
          <w:shd w:val="clear" w:color="auto" w:fill="FFFFFF"/>
        </w:rPr>
        <w:t>2. Настоящее решение вступает в силу после его официального обнародования.</w:t>
      </w:r>
    </w:p>
    <w:p w:rsidR="00F46F36" w:rsidRPr="006C3E51" w:rsidRDefault="00F46F36" w:rsidP="00B93A80">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F46F36" w:rsidRPr="006C3E51" w:rsidRDefault="00F46F36" w:rsidP="00B93A80">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F46F36" w:rsidRPr="006C3E51" w:rsidRDefault="00F46F36" w:rsidP="00B93A80">
      <w:pPr>
        <w:autoSpaceDE w:val="0"/>
        <w:autoSpaceDN w:val="0"/>
        <w:adjustRightInd w:val="0"/>
        <w:spacing w:after="0" w:line="240" w:lineRule="auto"/>
        <w:ind w:firstLine="709"/>
        <w:jc w:val="both"/>
        <w:rPr>
          <w:rFonts w:ascii="Times New Roman" w:hAnsi="Times New Roman" w:cs="Times New Roman"/>
          <w:bCs/>
          <w:sz w:val="28"/>
          <w:szCs w:val="28"/>
        </w:rPr>
      </w:pPr>
    </w:p>
    <w:p w:rsidR="00B93A80" w:rsidRPr="006C3E51" w:rsidRDefault="00B93A80" w:rsidP="00B93A80">
      <w:pPr>
        <w:shd w:val="clear" w:color="auto" w:fill="FFFFFF"/>
        <w:ind w:left="709"/>
        <w:jc w:val="both"/>
        <w:rPr>
          <w:rFonts w:ascii="Times New Roman" w:hAnsi="Times New Roman" w:cs="Times New Roman"/>
          <w:bCs/>
          <w:sz w:val="28"/>
          <w:szCs w:val="28"/>
        </w:rPr>
      </w:pPr>
    </w:p>
    <w:tbl>
      <w:tblPr>
        <w:tblW w:w="9747" w:type="dxa"/>
        <w:tblLook w:val="04A0"/>
      </w:tblPr>
      <w:tblGrid>
        <w:gridCol w:w="3936"/>
        <w:gridCol w:w="3190"/>
        <w:gridCol w:w="2621"/>
      </w:tblGrid>
      <w:tr w:rsidR="00B93A80" w:rsidRPr="006C3E51" w:rsidTr="005906DB">
        <w:tc>
          <w:tcPr>
            <w:tcW w:w="3936" w:type="dxa"/>
            <w:shd w:val="clear" w:color="auto" w:fill="auto"/>
          </w:tcPr>
          <w:p w:rsidR="00B93A80" w:rsidRPr="006C3E51" w:rsidRDefault="00B93A80" w:rsidP="005906DB">
            <w:pPr>
              <w:autoSpaceDE w:val="0"/>
              <w:autoSpaceDN w:val="0"/>
              <w:spacing w:after="0" w:line="240" w:lineRule="auto"/>
              <w:rPr>
                <w:rFonts w:ascii="Times New Roman" w:eastAsia="Times New Roman" w:hAnsi="Times New Roman" w:cs="Times New Roman"/>
                <w:bCs/>
                <w:sz w:val="28"/>
                <w:szCs w:val="28"/>
              </w:rPr>
            </w:pPr>
            <w:r w:rsidRPr="006C3E51">
              <w:rPr>
                <w:rFonts w:ascii="Times New Roman" w:eastAsia="Times New Roman" w:hAnsi="Times New Roman" w:cs="Times New Roman"/>
                <w:bCs/>
                <w:sz w:val="28"/>
                <w:szCs w:val="28"/>
              </w:rPr>
              <w:t>Глава Таловского</w:t>
            </w:r>
          </w:p>
          <w:p w:rsidR="00B93A80" w:rsidRPr="006C3E51" w:rsidRDefault="00B93A80" w:rsidP="005906DB">
            <w:pPr>
              <w:autoSpaceDE w:val="0"/>
              <w:autoSpaceDN w:val="0"/>
              <w:spacing w:after="0" w:line="240" w:lineRule="auto"/>
              <w:rPr>
                <w:rFonts w:ascii="Times New Roman" w:eastAsia="Times New Roman" w:hAnsi="Times New Roman" w:cs="Times New Roman"/>
                <w:bCs/>
                <w:sz w:val="28"/>
                <w:szCs w:val="28"/>
              </w:rPr>
            </w:pPr>
            <w:r w:rsidRPr="006C3E51">
              <w:rPr>
                <w:rFonts w:ascii="Times New Roman" w:eastAsia="Times New Roman" w:hAnsi="Times New Roman" w:cs="Times New Roman"/>
                <w:bCs/>
                <w:sz w:val="28"/>
                <w:szCs w:val="28"/>
              </w:rPr>
              <w:t>городского поселения</w:t>
            </w:r>
          </w:p>
        </w:tc>
        <w:tc>
          <w:tcPr>
            <w:tcW w:w="3190" w:type="dxa"/>
            <w:shd w:val="clear" w:color="auto" w:fill="auto"/>
          </w:tcPr>
          <w:p w:rsidR="00B93A80" w:rsidRPr="006C3E51" w:rsidRDefault="00B93A80" w:rsidP="005906DB">
            <w:pPr>
              <w:autoSpaceDE w:val="0"/>
              <w:autoSpaceDN w:val="0"/>
              <w:ind w:firstLine="709"/>
              <w:jc w:val="both"/>
              <w:rPr>
                <w:rFonts w:ascii="Times New Roman" w:eastAsia="Times New Roman" w:hAnsi="Times New Roman" w:cs="Times New Roman"/>
                <w:bCs/>
                <w:sz w:val="28"/>
                <w:szCs w:val="28"/>
              </w:rPr>
            </w:pPr>
          </w:p>
        </w:tc>
        <w:tc>
          <w:tcPr>
            <w:tcW w:w="2621" w:type="dxa"/>
            <w:shd w:val="clear" w:color="auto" w:fill="auto"/>
            <w:vAlign w:val="bottom"/>
          </w:tcPr>
          <w:p w:rsidR="00B93A80" w:rsidRPr="006C3E51" w:rsidRDefault="00B93A80" w:rsidP="005906DB">
            <w:pPr>
              <w:shd w:val="clear" w:color="auto" w:fill="FFFFFF"/>
              <w:rPr>
                <w:rFonts w:ascii="Times New Roman" w:eastAsia="Times New Roman" w:hAnsi="Times New Roman" w:cs="Times New Roman"/>
                <w:bCs/>
                <w:sz w:val="28"/>
                <w:szCs w:val="28"/>
              </w:rPr>
            </w:pPr>
          </w:p>
          <w:p w:rsidR="00B93A80" w:rsidRPr="006C3E51" w:rsidRDefault="00B93A80" w:rsidP="005906DB">
            <w:pPr>
              <w:shd w:val="clear" w:color="auto" w:fill="FFFFFF"/>
              <w:rPr>
                <w:rFonts w:ascii="Times New Roman" w:eastAsia="Times New Roman" w:hAnsi="Times New Roman" w:cs="Times New Roman"/>
                <w:bCs/>
                <w:sz w:val="28"/>
                <w:szCs w:val="28"/>
              </w:rPr>
            </w:pPr>
            <w:r w:rsidRPr="006C3E51">
              <w:rPr>
                <w:rFonts w:ascii="Times New Roman" w:eastAsia="Times New Roman" w:hAnsi="Times New Roman" w:cs="Times New Roman"/>
                <w:bCs/>
                <w:sz w:val="28"/>
                <w:szCs w:val="28"/>
              </w:rPr>
              <w:t>Н.С. Калгин</w:t>
            </w:r>
          </w:p>
        </w:tc>
      </w:tr>
      <w:bookmarkEnd w:id="0"/>
    </w:tbl>
    <w:p w:rsidR="00B93A80" w:rsidRPr="006C3E51" w:rsidRDefault="00B93A80" w:rsidP="00B93A80">
      <w:pPr>
        <w:spacing w:after="0" w:line="240" w:lineRule="auto"/>
        <w:jc w:val="both"/>
        <w:rPr>
          <w:rFonts w:ascii="Times New Roman" w:hAnsi="Times New Roman" w:cs="Times New Roman"/>
          <w:sz w:val="28"/>
          <w:szCs w:val="28"/>
        </w:rPr>
      </w:pPr>
    </w:p>
    <w:sectPr w:rsidR="00B93A80" w:rsidRPr="006C3E51" w:rsidSect="006C3E51">
      <w:pgSz w:w="11907" w:h="16839" w:code="9"/>
      <w:pgMar w:top="1134" w:right="851"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385FDE"/>
    <w:rsid w:val="000276B8"/>
    <w:rsid w:val="00095218"/>
    <w:rsid w:val="00106E2D"/>
    <w:rsid w:val="00166CBA"/>
    <w:rsid w:val="001E3E6D"/>
    <w:rsid w:val="00201A78"/>
    <w:rsid w:val="003532B8"/>
    <w:rsid w:val="00385FDE"/>
    <w:rsid w:val="003D7092"/>
    <w:rsid w:val="004513FC"/>
    <w:rsid w:val="00512A2E"/>
    <w:rsid w:val="005379C7"/>
    <w:rsid w:val="005B596F"/>
    <w:rsid w:val="006165D8"/>
    <w:rsid w:val="00631FB6"/>
    <w:rsid w:val="006C3E51"/>
    <w:rsid w:val="0070016B"/>
    <w:rsid w:val="00721F6B"/>
    <w:rsid w:val="00772847"/>
    <w:rsid w:val="007B1DED"/>
    <w:rsid w:val="007C0535"/>
    <w:rsid w:val="008139A6"/>
    <w:rsid w:val="008C49CC"/>
    <w:rsid w:val="00A932F6"/>
    <w:rsid w:val="00B93A80"/>
    <w:rsid w:val="00B97CCE"/>
    <w:rsid w:val="00F37394"/>
    <w:rsid w:val="00F46F36"/>
    <w:rsid w:val="00FB22F8"/>
    <w:rsid w:val="00FC5B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6B8"/>
  </w:style>
  <w:style w:type="paragraph" w:styleId="1">
    <w:name w:val="heading 1"/>
    <w:basedOn w:val="a"/>
    <w:link w:val="10"/>
    <w:uiPriority w:val="9"/>
    <w:qFormat/>
    <w:rsid w:val="005379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ft">
    <w:name w:val="left"/>
    <w:basedOn w:val="a"/>
    <w:rsid w:val="00B93A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379C7"/>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6068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1</Pages>
  <Words>1276</Words>
  <Characters>7275</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депо</cp:lastModifiedBy>
  <cp:revision>14</cp:revision>
  <dcterms:created xsi:type="dcterms:W3CDTF">2021-03-31T06:08:00Z</dcterms:created>
  <dcterms:modified xsi:type="dcterms:W3CDTF">2021-04-05T08:28:00Z</dcterms:modified>
</cp:coreProperties>
</file>